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F34A" w14:textId="215B2CA6" w:rsidR="00DF15B2" w:rsidRPr="003615E6" w:rsidRDefault="00327BFD" w:rsidP="00DF15B2">
      <w:pPr>
        <w:jc w:val="center"/>
        <w:rPr>
          <w:rFonts w:ascii="Arial" w:hAnsi="Arial" w:cs="Arial"/>
          <w:color w:val="595959"/>
        </w:rPr>
      </w:pPr>
      <w:r>
        <w:rPr>
          <w:rFonts w:ascii="Arial" w:hAnsi="Arial" w:cs="Arial"/>
          <w:noProof/>
          <w:color w:val="595959"/>
        </w:rPr>
        <w:drawing>
          <wp:inline distT="0" distB="0" distL="0" distR="0" wp14:anchorId="4DA28272" wp14:editId="5907F552">
            <wp:extent cx="5486400" cy="885825"/>
            <wp:effectExtent l="0" t="0" r="0" b="0"/>
            <wp:docPr id="1" name="Picture 1" descr="Screen Shot 2017-09-01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7-09-01 at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885825"/>
                    </a:xfrm>
                    <a:prstGeom prst="rect">
                      <a:avLst/>
                    </a:prstGeom>
                    <a:noFill/>
                    <a:ln>
                      <a:noFill/>
                    </a:ln>
                  </pic:spPr>
                </pic:pic>
              </a:graphicData>
            </a:graphic>
          </wp:inline>
        </w:drawing>
      </w:r>
    </w:p>
    <w:p w14:paraId="7EB335EC" w14:textId="47D85787" w:rsidR="00DF15B2" w:rsidRPr="003615E6" w:rsidRDefault="00327BFD" w:rsidP="00DF15B2">
      <w:pPr>
        <w:rPr>
          <w:rFonts w:ascii="Arial" w:hAnsi="Arial" w:cs="Arial"/>
          <w:color w:val="595959"/>
        </w:rPr>
      </w:pPr>
      <w:r>
        <w:rPr>
          <w:noProof/>
        </w:rPr>
        <mc:AlternateContent>
          <mc:Choice Requires="wps">
            <w:drawing>
              <wp:anchor distT="0" distB="0" distL="114300" distR="114300" simplePos="0" relativeHeight="251657216" behindDoc="0" locked="0" layoutInCell="1" allowOverlap="1" wp14:anchorId="6E73359D" wp14:editId="76E84628">
                <wp:simplePos x="0" y="0"/>
                <wp:positionH relativeFrom="column">
                  <wp:posOffset>0</wp:posOffset>
                </wp:positionH>
                <wp:positionV relativeFrom="paragraph">
                  <wp:posOffset>26035</wp:posOffset>
                </wp:positionV>
                <wp:extent cx="5486400" cy="342900"/>
                <wp:effectExtent l="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46D39" w14:textId="591C7508" w:rsidR="001D51E1" w:rsidRPr="006E5A5E" w:rsidRDefault="001D51E1" w:rsidP="006E5A5E">
                            <w:pPr>
                              <w:rPr>
                                <w:rFonts w:ascii="Chronicle Display Black" w:hAnsi="Chronicle Display Black" w:cs="Arial"/>
                                <w:color w:val="383838"/>
                                <w:sz w:val="23"/>
                                <w:szCs w:val="23"/>
                              </w:rPr>
                            </w:pPr>
                            <w:r>
                              <w:rPr>
                                <w:rFonts w:ascii="Chronicle Display Black" w:hAnsi="Chronicle Display Black" w:cs="Arial"/>
                                <w:color w:val="152345"/>
                                <w:sz w:val="23"/>
                                <w:szCs w:val="23"/>
                              </w:rPr>
                              <w:t xml:space="preserve">Week </w:t>
                            </w:r>
                            <w:r w:rsidR="009B6747">
                              <w:rPr>
                                <w:rFonts w:ascii="Chronicle Display Black" w:hAnsi="Chronicle Display Black" w:cs="Arial"/>
                                <w:color w:val="152345"/>
                                <w:sz w:val="23"/>
                                <w:szCs w:val="23"/>
                              </w:rPr>
                              <w:t>5</w:t>
                            </w:r>
                            <w:r w:rsidR="00B51F04">
                              <w:rPr>
                                <w:rFonts w:ascii="Chronicle Display Black" w:hAnsi="Chronicle Display Black" w:cs="Arial"/>
                                <w:color w:val="152345"/>
                                <w:sz w:val="23"/>
                                <w:szCs w:val="23"/>
                              </w:rPr>
                              <w:t xml:space="preserve"> – 5/22/22</w:t>
                            </w:r>
                          </w:p>
                        </w:txbxContent>
                      </wps:txbx>
                      <wps:bodyPr rot="0" vert="horz" wrap="square" lIns="91440" tIns="82296"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3359D" id="_x0000_t202" coordsize="21600,21600" o:spt="202" path="m,l,21600r21600,l21600,xe">
                <v:stroke joinstyle="miter"/>
                <v:path gradientshapeok="t" o:connecttype="rect"/>
              </v:shapetype>
              <v:shape id="Text Box 2" o:spid="_x0000_s1026" type="#_x0000_t202" style="position:absolute;margin-left:0;margin-top:2.05pt;width:6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6K4gEAAKEDAAAOAAAAZHJzL2Uyb0RvYy54bWysU9uO0zAQfUfiHyy/06QhW9qo6WrZ1SKk&#10;ZUFa+ADHsZOIxGPGbpPy9YydtrvAG+LFmlvOzDkz2V5PQ88OCl0HpuTLRcqZMhLqzjQl//b1/s2a&#10;M+eFqUUPRpX8qBy/3r1+tR1toTJooa8VMgIxrhhtyVvvbZEkTrZqEG4BVhlKasBBeHKxSWoUI6EP&#10;fZKl6SoZAWuLIJVzFL2bk3wX8bVW0n/W2inP+pLTbD6+GN8qvMluK4oGhW07eRpD/MMUg+gMNb1A&#10;3Qkv2B67v6CGTiI40H4hYUhA606qyIHYLNM/2Dy1wqrIhcRx9iKT+3+w8vHwZL8g89N7mGiBkYSz&#10;DyC/O2bgthWmUTeIMLZK1NR4GSRLRuuK06dBale4AFKNn6CmJYu9hwg0aRyCKsSTETot4HgRXU2e&#10;SQpe5etVnlJKUu5tnm3IDi1Ecf7aovMfFAwsGCVHWmpEF4cH5+fSc0loZuC+6/u42N78FiDMEInT&#10;h4Hn0f1UTVQdWFRQH4kHwnwndNdktIA/ORvpRkrufuwFKs76j4a02CzzPBxVdNZZtllxhi8zVXTy&#10;q3cZlQkjCark/mze+vkQ9xa7pqVOs/oGbkg/3UVqz1Od5qY7iOKcbjYc2ks/Vj3/WbtfAAAA//8D&#10;AFBLAwQUAAYACAAAACEAAUMcadsAAAAFAQAADwAAAGRycy9kb3ducmV2LnhtbEyPzU7DMBCE70i8&#10;g7VI3KgTlJYoZFMh/i4IqZQ+gBsvSURsB9v5oU/PcoLjaEYz35TbxfRiIh86ZxHSVQKCbO10ZxuE&#10;w/vTVQ4iRGW16p0lhG8KsK3Oz0pVaDfbN5r2sRFcYkOhENoYh0LKULdkVFi5gSx7H84bFVn6Rmqv&#10;Zi43vbxOko00qrO80KqB7luqP/ejQXh9nHJ/yqb188l83RzcuHuJDzPi5cVydwsi0hL/wvCLz+hQ&#10;MdPRjVYH0SPwkYiQpSDYzDcZ6yPCOk9BVqX8T1/9AAAA//8DAFBLAQItABQABgAIAAAAIQC2gziS&#10;/gAAAOEBAAATAAAAAAAAAAAAAAAAAAAAAABbQ29udGVudF9UeXBlc10ueG1sUEsBAi0AFAAGAAgA&#10;AAAhADj9If/WAAAAlAEAAAsAAAAAAAAAAAAAAAAALwEAAF9yZWxzLy5yZWxzUEsBAi0AFAAGAAgA&#10;AAAhAPTBvoriAQAAoQMAAA4AAAAAAAAAAAAAAAAALgIAAGRycy9lMm9Eb2MueG1sUEsBAi0AFAAG&#10;AAgAAAAhAAFDHGnbAAAABQEAAA8AAAAAAAAAAAAAAAAAPAQAAGRycy9kb3ducmV2LnhtbFBLBQYA&#10;AAAABAAEAPMAAABEBQAAAAA=&#10;" filled="f" stroked="f">
                <v:textbox inset=",6.48pt">
                  <w:txbxContent>
                    <w:p w14:paraId="6B646D39" w14:textId="591C7508" w:rsidR="001D51E1" w:rsidRPr="006E5A5E" w:rsidRDefault="001D51E1" w:rsidP="006E5A5E">
                      <w:pPr>
                        <w:rPr>
                          <w:rFonts w:ascii="Chronicle Display Black" w:hAnsi="Chronicle Display Black" w:cs="Arial"/>
                          <w:color w:val="383838"/>
                          <w:sz w:val="23"/>
                          <w:szCs w:val="23"/>
                        </w:rPr>
                      </w:pPr>
                      <w:r>
                        <w:rPr>
                          <w:rFonts w:ascii="Chronicle Display Black" w:hAnsi="Chronicle Display Black" w:cs="Arial"/>
                          <w:color w:val="152345"/>
                          <w:sz w:val="23"/>
                          <w:szCs w:val="23"/>
                        </w:rPr>
                        <w:t xml:space="preserve">Week </w:t>
                      </w:r>
                      <w:r w:rsidR="009B6747">
                        <w:rPr>
                          <w:rFonts w:ascii="Chronicle Display Black" w:hAnsi="Chronicle Display Black" w:cs="Arial"/>
                          <w:color w:val="152345"/>
                          <w:sz w:val="23"/>
                          <w:szCs w:val="23"/>
                        </w:rPr>
                        <w:t>5</w:t>
                      </w:r>
                      <w:r w:rsidR="00B51F04">
                        <w:rPr>
                          <w:rFonts w:ascii="Chronicle Display Black" w:hAnsi="Chronicle Display Black" w:cs="Arial"/>
                          <w:color w:val="152345"/>
                          <w:sz w:val="23"/>
                          <w:szCs w:val="23"/>
                        </w:rPr>
                        <w:t xml:space="preserve"> – 5/22/22</w:t>
                      </w:r>
                    </w:p>
                  </w:txbxContent>
                </v:textbox>
              </v:shape>
            </w:pict>
          </mc:Fallback>
        </mc:AlternateContent>
      </w:r>
    </w:p>
    <w:p w14:paraId="3C2888FC" w14:textId="77777777" w:rsidR="00DF15B2" w:rsidRDefault="00DF15B2" w:rsidP="00DF15B2">
      <w:pPr>
        <w:rPr>
          <w:rFonts w:ascii="Arial" w:hAnsi="Arial" w:cs="Arial"/>
          <w:b/>
          <w:color w:val="595959"/>
        </w:rPr>
      </w:pPr>
    </w:p>
    <w:p w14:paraId="7A1BF4E6" w14:textId="36CF110C" w:rsidR="00900A00" w:rsidRDefault="00327BFD" w:rsidP="00DF15B2">
      <w:pPr>
        <w:rPr>
          <w:rFonts w:ascii="Arial" w:hAnsi="Arial" w:cs="Arial"/>
          <w:b/>
          <w:color w:val="595959"/>
        </w:rPr>
      </w:pPr>
      <w:r>
        <w:rPr>
          <w:noProof/>
        </w:rPr>
        <mc:AlternateContent>
          <mc:Choice Requires="wps">
            <w:drawing>
              <wp:anchor distT="0" distB="0" distL="114300" distR="114300" simplePos="0" relativeHeight="251658240" behindDoc="0" locked="0" layoutInCell="1" allowOverlap="1" wp14:anchorId="54DCBEF2" wp14:editId="4954019F">
                <wp:simplePos x="0" y="0"/>
                <wp:positionH relativeFrom="column">
                  <wp:posOffset>0</wp:posOffset>
                </wp:positionH>
                <wp:positionV relativeFrom="paragraph">
                  <wp:posOffset>704215</wp:posOffset>
                </wp:positionV>
                <wp:extent cx="5486400" cy="685800"/>
                <wp:effectExtent l="0" t="0" r="0" b="0"/>
                <wp:wrapNone/>
                <wp:docPr id="1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5486400" cy="685800"/>
                        </a:xfrm>
                        <a:prstGeom prst="rect">
                          <a:avLst/>
                        </a:prstGeom>
                        <a:noFill/>
                        <a:ln>
                          <a:noFill/>
                        </a:ln>
                        <a:effectLst/>
                      </wps:spPr>
                      <wps:txbx>
                        <w:txbxContent>
                          <w:p w14:paraId="6D055C7F" w14:textId="77777777" w:rsidR="00D56173" w:rsidRPr="00D56173" w:rsidRDefault="00D56173" w:rsidP="00D56173">
                            <w:pPr>
                              <w:jc w:val="center"/>
                              <w:rPr>
                                <w:rFonts w:ascii="Chronicle Display Black" w:hAnsi="Chronicle Display Black" w:cs="Arial"/>
                                <w:b/>
                                <w:bCs/>
                                <w:caps/>
                                <w:color w:val="FFFFFF"/>
                                <w:sz w:val="28"/>
                                <w:szCs w:val="28"/>
                              </w:rPr>
                            </w:pPr>
                            <w:bookmarkStart w:id="0" w:name="_Hlk104095789"/>
                            <w:r w:rsidRPr="00D56173">
                              <w:rPr>
                                <w:rFonts w:ascii="Chronicle Display Black" w:hAnsi="Chronicle Display Black" w:cs="Arial"/>
                                <w:b/>
                                <w:bCs/>
                                <w:caps/>
                                <w:color w:val="FFFFFF"/>
                                <w:sz w:val="28"/>
                                <w:szCs w:val="28"/>
                              </w:rPr>
                              <w:t>In new territory, the best way to move forward is to remember where you’ve been.</w:t>
                            </w:r>
                          </w:p>
                          <w:bookmarkEnd w:id="0"/>
                          <w:p w14:paraId="01BA6595" w14:textId="77777777" w:rsidR="001D51E1" w:rsidRPr="00C518BC" w:rsidRDefault="001D51E1" w:rsidP="00900A00">
                            <w:pPr>
                              <w:jc w:val="center"/>
                              <w:rPr>
                                <w:rFonts w:ascii="Chronicle Display Black" w:hAnsi="Chronicle Display Black" w:cs="Arial"/>
                                <w:bCs/>
                                <w:caps/>
                                <w:color w:val="FFFFF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CBEF2" id="_x0000_s1027" type="#_x0000_t202" style="position:absolute;margin-left:0;margin-top:55.45pt;width:6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YQUQIAALEEAAAOAAAAZHJzL2Uyb0RvYy54bWysVMFu2zAMvQ/YPwi6r06KtMuMOkXWrsOA&#10;oA3QDD0rshwLs0VNUmpnX78nxWnSbqdhF4Ui6SfyPTJX133bsGflvCZT8PHZiDNlJJXabAr+fXX3&#10;YcqZD8KUoiGjCr5Tnl/P3r+76myuzqmmplSOAcT4vLMFr0OweZZ5WatW+DOyyiBYkWtFwNVtstKJ&#10;Duhtk52PRpdZR660jqTyHt7bfZDPEn5VKRkeqsqrwJqCo7aQTpfOdTyz2ZXIN07YWsuhDPEPVbRC&#10;Gzz6AnUrgmBbp/+AarV05KkKZ5LajKpKS5V6QDfj0ZtuHmthVeoF5Hj7QpP/f7Dy/vnRLh0L/Wfq&#10;IWBqwtsFyR+eGbqphdmoubcgMkbh+lLqsCRtAqpIjiHHOepqJcrX7tTCamchfUpeqT5EhHgF91ln&#10;fT7UEDXzuUc1kci+cm38BUUMhUG73YtewGASzovJ9HIyQkgidjm9mMKOoMevrfPhq6KWRaPgDm2k&#10;DsXzwod96iElPmboTjdNmonGvHIAc+9RaaiGr48FRyv0657pcmgtetZU7kCuI7yNMr2VdxqFLIQP&#10;S+EwaHBiecIDjqqhruA0WJzV5H79zR/zoT+inHUY3IL7n1vhFGfNNwPyP40nE8CGdJlcfDzHxZ1G&#10;1qcRs21vCLsBcVBdMmN+aA5m5ah9wo7N46sICSPxdsHDwbwJ+3XCjko1n6ckzLYVYWEerYzQkclI&#10;86p/Es4OWgSoeE+HERf5G0n2uXsN5ttAlU56HVkdhgd7kRQfdjgu3uk9ZR3/aWa/AQAA//8DAFBL&#10;AwQUAAYACAAAACEAYU/hr9wAAAAIAQAADwAAAGRycy9kb3ducmV2LnhtbEyPzU7DMBCE70h9B2sr&#10;caN2qlIlaZwKgbiC6A8SNzfeJlHjdRS7TXh7lhMcd2Y0+02xnVwnbjiE1pOGZKFAIFXetlRrOOxf&#10;H1IQIRqypvOEGr4xwLac3RUmt36kD7ztYi24hEJuNDQx9rmUoWrQmbDwPRJ7Zz84E/kcamkHM3K5&#10;6+RSqbV0piX+0JgenxusLrur03B8O399rtR7/eIe+9FPSpLLpNb38+lpAyLiFP/C8IvP6FAy08lf&#10;yQbRaeAhkdVEZSDYTtcrVk4alkmagSwL+X9A+QMAAP//AwBQSwECLQAUAAYACAAAACEAtoM4kv4A&#10;AADhAQAAEwAAAAAAAAAAAAAAAAAAAAAAW0NvbnRlbnRfVHlwZXNdLnhtbFBLAQItABQABgAIAAAA&#10;IQA4/SH/1gAAAJQBAAALAAAAAAAAAAAAAAAAAC8BAABfcmVscy8ucmVsc1BLAQItABQABgAIAAAA&#10;IQCkmUYQUQIAALEEAAAOAAAAAAAAAAAAAAAAAC4CAABkcnMvZTJvRG9jLnhtbFBLAQItABQABgAI&#10;AAAAIQBhT+Gv3AAAAAgBAAAPAAAAAAAAAAAAAAAAAKsEAABkcnMvZG93bnJldi54bWxQSwUGAAAA&#10;AAQABADzAAAAtAUAAAAA&#10;" filled="f" stroked="f">
                <o:lock v:ext="edit" aspectratio="t" verticies="t" text="t" shapetype="t"/>
                <v:textbox>
                  <w:txbxContent>
                    <w:p w14:paraId="6D055C7F" w14:textId="77777777" w:rsidR="00D56173" w:rsidRPr="00D56173" w:rsidRDefault="00D56173" w:rsidP="00D56173">
                      <w:pPr>
                        <w:jc w:val="center"/>
                        <w:rPr>
                          <w:rFonts w:ascii="Chronicle Display Black" w:hAnsi="Chronicle Display Black" w:cs="Arial"/>
                          <w:b/>
                          <w:bCs/>
                          <w:caps/>
                          <w:color w:val="FFFFFF"/>
                          <w:sz w:val="28"/>
                          <w:szCs w:val="28"/>
                        </w:rPr>
                      </w:pPr>
                      <w:bookmarkStart w:id="1" w:name="_Hlk104095789"/>
                      <w:r w:rsidRPr="00D56173">
                        <w:rPr>
                          <w:rFonts w:ascii="Chronicle Display Black" w:hAnsi="Chronicle Display Black" w:cs="Arial"/>
                          <w:b/>
                          <w:bCs/>
                          <w:caps/>
                          <w:color w:val="FFFFFF"/>
                          <w:sz w:val="28"/>
                          <w:szCs w:val="28"/>
                        </w:rPr>
                        <w:t>In new territory, the best way to move forward is to remember where you’ve been.</w:t>
                      </w:r>
                    </w:p>
                    <w:bookmarkEnd w:id="1"/>
                    <w:p w14:paraId="01BA6595" w14:textId="77777777" w:rsidR="001D51E1" w:rsidRPr="00C518BC" w:rsidRDefault="001D51E1" w:rsidP="00900A00">
                      <w:pPr>
                        <w:jc w:val="center"/>
                        <w:rPr>
                          <w:rFonts w:ascii="Chronicle Display Black" w:hAnsi="Chronicle Display Black" w:cs="Arial"/>
                          <w:bCs/>
                          <w:caps/>
                          <w:color w:val="FFFFFF"/>
                          <w:sz w:val="32"/>
                          <w:szCs w:val="32"/>
                        </w:rPr>
                      </w:pPr>
                    </w:p>
                  </w:txbxContent>
                </v:textbox>
              </v:shape>
            </w:pict>
          </mc:Fallback>
        </mc:AlternateContent>
      </w:r>
      <w:r>
        <w:rPr>
          <w:rFonts w:ascii="Arial" w:hAnsi="Arial" w:cs="Arial"/>
          <w:b/>
          <w:noProof/>
          <w:color w:val="595959"/>
        </w:rPr>
        <w:drawing>
          <wp:inline distT="0" distB="0" distL="0" distR="0" wp14:anchorId="33962DF2" wp14:editId="4EC570FA">
            <wp:extent cx="5486400" cy="1504950"/>
            <wp:effectExtent l="0" t="0" r="0" b="0"/>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504950"/>
                    </a:xfrm>
                    <a:prstGeom prst="rect">
                      <a:avLst/>
                    </a:prstGeom>
                    <a:noFill/>
                    <a:ln>
                      <a:noFill/>
                    </a:ln>
                  </pic:spPr>
                </pic:pic>
              </a:graphicData>
            </a:graphic>
          </wp:inline>
        </w:drawing>
      </w:r>
    </w:p>
    <w:p w14:paraId="1D8F1517" w14:textId="4CBDB971" w:rsidR="00900A00" w:rsidRDefault="00327BFD" w:rsidP="00DF15B2">
      <w:pPr>
        <w:rPr>
          <w:rFonts w:ascii="Arial" w:hAnsi="Arial" w:cs="Arial"/>
          <w:b/>
          <w:color w:val="595959"/>
        </w:rPr>
      </w:pPr>
      <w:r>
        <w:rPr>
          <w:rFonts w:ascii="Arial" w:hAnsi="Arial" w:cs="Arial"/>
          <w:b/>
          <w:noProof/>
          <w:color w:val="595959"/>
        </w:rPr>
        <w:drawing>
          <wp:inline distT="0" distB="0" distL="0" distR="0" wp14:anchorId="236D6333" wp14:editId="0108E173">
            <wp:extent cx="5476875" cy="76200"/>
            <wp:effectExtent l="0" t="0" r="0" b="0"/>
            <wp:docPr id="8" name="Picture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76200"/>
                    </a:xfrm>
                    <a:prstGeom prst="rect">
                      <a:avLst/>
                    </a:prstGeom>
                    <a:noFill/>
                    <a:ln>
                      <a:noFill/>
                    </a:ln>
                  </pic:spPr>
                </pic:pic>
              </a:graphicData>
            </a:graphic>
          </wp:inline>
        </w:drawing>
      </w:r>
    </w:p>
    <w:p w14:paraId="1528DED0" w14:textId="77777777" w:rsidR="00EF029F" w:rsidRDefault="00EF029F" w:rsidP="00EF029F">
      <w:pPr>
        <w:pStyle w:val="normal0"/>
        <w:tabs>
          <w:tab w:val="left" w:pos="90"/>
        </w:tabs>
        <w:spacing w:line="240" w:lineRule="auto"/>
        <w:rPr>
          <w:color w:val="383838"/>
          <w:sz w:val="20"/>
          <w:szCs w:val="20"/>
        </w:rPr>
      </w:pPr>
    </w:p>
    <w:p w14:paraId="5BF881AA" w14:textId="77777777" w:rsidR="00EF029F" w:rsidRPr="00B51F04" w:rsidRDefault="00FA602D" w:rsidP="00FA602D">
      <w:pPr>
        <w:pStyle w:val="normal0"/>
        <w:tabs>
          <w:tab w:val="left" w:pos="90"/>
        </w:tabs>
        <w:spacing w:line="240" w:lineRule="auto"/>
        <w:jc w:val="center"/>
        <w:rPr>
          <w:b/>
          <w:color w:val="F17252"/>
        </w:rPr>
        <w:sectPr w:rsidR="00EF029F" w:rsidRPr="00B51F04" w:rsidSect="00B51F04">
          <w:footerReference w:type="default" r:id="rId10"/>
          <w:pgSz w:w="12240" w:h="15840"/>
          <w:pgMar w:top="720" w:right="720" w:bottom="720" w:left="720" w:header="720" w:footer="720" w:gutter="0"/>
          <w:cols w:space="720"/>
          <w:docGrid w:linePitch="360"/>
        </w:sectPr>
      </w:pPr>
      <w:r w:rsidRPr="00B51F04">
        <w:rPr>
          <w:b/>
          <w:color w:val="F17252"/>
        </w:rPr>
        <w:t>INTRODUCTION</w:t>
      </w:r>
    </w:p>
    <w:p w14:paraId="6793481F" w14:textId="77777777" w:rsidR="00072BCB" w:rsidRPr="00B51F04" w:rsidRDefault="00072BCB" w:rsidP="00514A32">
      <w:pPr>
        <w:pStyle w:val="normal0"/>
        <w:tabs>
          <w:tab w:val="left" w:pos="90"/>
        </w:tabs>
        <w:spacing w:line="240" w:lineRule="auto"/>
        <w:jc w:val="both"/>
        <w:rPr>
          <w:color w:val="595959"/>
        </w:rPr>
      </w:pPr>
    </w:p>
    <w:p w14:paraId="1842C6A6" w14:textId="77777777" w:rsidR="00634163" w:rsidRPr="00B51F04" w:rsidRDefault="00634163" w:rsidP="00634163">
      <w:pPr>
        <w:rPr>
          <w:rFonts w:ascii="Arial" w:hAnsi="Arial" w:cs="Arial"/>
          <w:sz w:val="22"/>
          <w:szCs w:val="22"/>
        </w:rPr>
      </w:pPr>
      <w:r w:rsidRPr="00B51F04">
        <w:rPr>
          <w:rFonts w:ascii="Arial" w:hAnsi="Arial" w:cs="Arial"/>
          <w:sz w:val="22"/>
          <w:szCs w:val="22"/>
        </w:rPr>
        <w:t>Let’s start today with a question: If you could know one thing about the future, what would it be?</w:t>
      </w:r>
    </w:p>
    <w:p w14:paraId="54CB8BAC" w14:textId="77777777" w:rsidR="00634163" w:rsidRPr="00B51F04" w:rsidRDefault="00634163" w:rsidP="00634163">
      <w:pPr>
        <w:rPr>
          <w:rFonts w:ascii="Arial" w:hAnsi="Arial" w:cs="Arial"/>
          <w:sz w:val="22"/>
          <w:szCs w:val="22"/>
        </w:rPr>
      </w:pPr>
    </w:p>
    <w:p w14:paraId="1FBA1642" w14:textId="77777777" w:rsidR="00634163" w:rsidRPr="00B51F04" w:rsidRDefault="00634163" w:rsidP="00634163">
      <w:pPr>
        <w:rPr>
          <w:rFonts w:ascii="Arial" w:hAnsi="Arial" w:cs="Arial"/>
          <w:sz w:val="22"/>
          <w:szCs w:val="22"/>
        </w:rPr>
      </w:pPr>
      <w:r w:rsidRPr="00B51F04">
        <w:rPr>
          <w:rFonts w:ascii="Arial" w:hAnsi="Arial" w:cs="Arial"/>
          <w:sz w:val="22"/>
          <w:szCs w:val="22"/>
        </w:rPr>
        <w:t>That’s a difficult question to answer, because there are probably a million things we’d like to know about the future. Things like:</w:t>
      </w:r>
    </w:p>
    <w:p w14:paraId="40F4B479" w14:textId="77777777" w:rsidR="00634163" w:rsidRPr="00B51F04" w:rsidRDefault="00634163" w:rsidP="00634163">
      <w:pPr>
        <w:rPr>
          <w:rFonts w:ascii="Arial" w:hAnsi="Arial" w:cs="Arial"/>
          <w:sz w:val="22"/>
          <w:szCs w:val="22"/>
        </w:rPr>
      </w:pPr>
    </w:p>
    <w:p w14:paraId="06BC5F46" w14:textId="77777777" w:rsidR="00634163" w:rsidRPr="00B51F04" w:rsidRDefault="00634163" w:rsidP="00490B87">
      <w:pPr>
        <w:numPr>
          <w:ilvl w:val="0"/>
          <w:numId w:val="7"/>
        </w:numPr>
        <w:rPr>
          <w:rFonts w:ascii="Arial" w:hAnsi="Arial" w:cs="Arial"/>
          <w:sz w:val="22"/>
          <w:szCs w:val="22"/>
        </w:rPr>
      </w:pPr>
      <w:r w:rsidRPr="00B51F04">
        <w:rPr>
          <w:rFonts w:ascii="Arial" w:hAnsi="Arial" w:cs="Arial"/>
          <w:sz w:val="22"/>
          <w:szCs w:val="22"/>
        </w:rPr>
        <w:t>Will I stay in this job until I retire?</w:t>
      </w:r>
    </w:p>
    <w:p w14:paraId="039FC7B1" w14:textId="77777777" w:rsidR="00634163" w:rsidRPr="00B51F04" w:rsidRDefault="00634163" w:rsidP="00490B87">
      <w:pPr>
        <w:numPr>
          <w:ilvl w:val="0"/>
          <w:numId w:val="7"/>
        </w:numPr>
        <w:rPr>
          <w:rFonts w:ascii="Arial" w:hAnsi="Arial" w:cs="Arial"/>
          <w:sz w:val="22"/>
          <w:szCs w:val="22"/>
        </w:rPr>
      </w:pPr>
      <w:r w:rsidRPr="00B51F04">
        <w:rPr>
          <w:rFonts w:ascii="Arial" w:hAnsi="Arial" w:cs="Arial"/>
          <w:sz w:val="22"/>
          <w:szCs w:val="22"/>
        </w:rPr>
        <w:t xml:space="preserve">Will I end up having enough money when I retire? </w:t>
      </w:r>
    </w:p>
    <w:p w14:paraId="23BC7AD0" w14:textId="77777777" w:rsidR="00634163" w:rsidRPr="00B51F04" w:rsidRDefault="00634163" w:rsidP="00490B87">
      <w:pPr>
        <w:numPr>
          <w:ilvl w:val="0"/>
          <w:numId w:val="7"/>
        </w:numPr>
        <w:rPr>
          <w:rFonts w:ascii="Arial" w:hAnsi="Arial" w:cs="Arial"/>
          <w:sz w:val="22"/>
          <w:szCs w:val="22"/>
        </w:rPr>
      </w:pPr>
      <w:r w:rsidRPr="00B51F04">
        <w:rPr>
          <w:rFonts w:ascii="Arial" w:hAnsi="Arial" w:cs="Arial"/>
          <w:sz w:val="22"/>
          <w:szCs w:val="22"/>
        </w:rPr>
        <w:t xml:space="preserve">Or forget retirement, will I have enough money in six months? </w:t>
      </w:r>
    </w:p>
    <w:p w14:paraId="10C0492B" w14:textId="77777777" w:rsidR="00634163" w:rsidRPr="00B51F04" w:rsidRDefault="00634163" w:rsidP="00490B87">
      <w:pPr>
        <w:numPr>
          <w:ilvl w:val="0"/>
          <w:numId w:val="7"/>
        </w:numPr>
        <w:rPr>
          <w:rFonts w:ascii="Arial" w:hAnsi="Arial" w:cs="Arial"/>
          <w:sz w:val="22"/>
          <w:szCs w:val="22"/>
        </w:rPr>
      </w:pPr>
      <w:r w:rsidRPr="00B51F04">
        <w:rPr>
          <w:rFonts w:ascii="Arial" w:hAnsi="Arial" w:cs="Arial"/>
          <w:sz w:val="22"/>
          <w:szCs w:val="22"/>
        </w:rPr>
        <w:t xml:space="preserve">What will my health look like? Will I get sick? Will I get better? What about my family’s health? </w:t>
      </w:r>
    </w:p>
    <w:p w14:paraId="3BC3B4AA" w14:textId="77777777" w:rsidR="00634163" w:rsidRPr="00B51F04" w:rsidRDefault="00634163" w:rsidP="00490B87">
      <w:pPr>
        <w:numPr>
          <w:ilvl w:val="0"/>
          <w:numId w:val="7"/>
        </w:numPr>
        <w:rPr>
          <w:rFonts w:ascii="Arial" w:hAnsi="Arial" w:cs="Arial"/>
          <w:sz w:val="22"/>
          <w:szCs w:val="22"/>
        </w:rPr>
      </w:pPr>
      <w:r w:rsidRPr="00B51F04">
        <w:rPr>
          <w:rFonts w:ascii="Arial" w:hAnsi="Arial" w:cs="Arial"/>
          <w:sz w:val="22"/>
          <w:szCs w:val="22"/>
        </w:rPr>
        <w:t>What will my grandkids be like?</w:t>
      </w:r>
    </w:p>
    <w:p w14:paraId="5DF6A084" w14:textId="77777777" w:rsidR="00634163" w:rsidRPr="00B51F04" w:rsidRDefault="00634163" w:rsidP="00490B87">
      <w:pPr>
        <w:numPr>
          <w:ilvl w:val="0"/>
          <w:numId w:val="7"/>
        </w:numPr>
        <w:rPr>
          <w:rFonts w:ascii="Arial" w:hAnsi="Arial" w:cs="Arial"/>
          <w:sz w:val="22"/>
          <w:szCs w:val="22"/>
        </w:rPr>
      </w:pPr>
      <w:r w:rsidRPr="00B51F04">
        <w:rPr>
          <w:rFonts w:ascii="Arial" w:hAnsi="Arial" w:cs="Arial"/>
          <w:sz w:val="22"/>
          <w:szCs w:val="22"/>
        </w:rPr>
        <w:t xml:space="preserve">Will we </w:t>
      </w:r>
      <w:r w:rsidRPr="00B51F04">
        <w:rPr>
          <w:rFonts w:ascii="Arial" w:hAnsi="Arial" w:cs="Arial"/>
          <w:i/>
          <w:iCs/>
          <w:sz w:val="22"/>
          <w:szCs w:val="22"/>
        </w:rPr>
        <w:t>finally</w:t>
      </w:r>
      <w:r w:rsidRPr="00B51F04">
        <w:rPr>
          <w:rFonts w:ascii="Arial" w:hAnsi="Arial" w:cs="Arial"/>
          <w:sz w:val="22"/>
          <w:szCs w:val="22"/>
        </w:rPr>
        <w:t xml:space="preserve"> get flying cars?</w:t>
      </w:r>
    </w:p>
    <w:p w14:paraId="5978E216" w14:textId="77777777" w:rsidR="00634163" w:rsidRPr="00B51F04" w:rsidRDefault="00634163" w:rsidP="00634163">
      <w:pPr>
        <w:rPr>
          <w:rFonts w:ascii="Arial" w:hAnsi="Arial" w:cs="Arial"/>
          <w:sz w:val="22"/>
          <w:szCs w:val="22"/>
        </w:rPr>
      </w:pPr>
    </w:p>
    <w:p w14:paraId="0D8642AF" w14:textId="77777777" w:rsidR="00634163" w:rsidRPr="00B51F04" w:rsidRDefault="00634163" w:rsidP="00634163">
      <w:pPr>
        <w:rPr>
          <w:rFonts w:ascii="Arial" w:hAnsi="Arial" w:cs="Arial"/>
          <w:sz w:val="22"/>
          <w:szCs w:val="22"/>
        </w:rPr>
      </w:pPr>
      <w:r w:rsidRPr="00B51F04">
        <w:rPr>
          <w:rFonts w:ascii="Arial" w:hAnsi="Arial" w:cs="Arial"/>
          <w:sz w:val="22"/>
          <w:szCs w:val="22"/>
        </w:rPr>
        <w:t xml:space="preserve">The truth is that, even if it’s subconsciously, questions about the future are always on our minds. Generally, when things are going well in life, our view of the future doesn’t cause much stress or anxiety. But when things </w:t>
      </w:r>
      <w:r w:rsidRPr="00B51F04">
        <w:rPr>
          <w:rFonts w:ascii="Arial" w:hAnsi="Arial" w:cs="Arial"/>
          <w:i/>
          <w:iCs/>
          <w:sz w:val="22"/>
          <w:szCs w:val="22"/>
        </w:rPr>
        <w:t>aren’t</w:t>
      </w:r>
      <w:r w:rsidRPr="00B51F04">
        <w:rPr>
          <w:rFonts w:ascii="Arial" w:hAnsi="Arial" w:cs="Arial"/>
          <w:sz w:val="22"/>
          <w:szCs w:val="22"/>
        </w:rPr>
        <w:t xml:space="preserve"> going well, our thoughts about the future can be dominated by fear. The idea of new territory—the future—can seem unsettling.</w:t>
      </w:r>
    </w:p>
    <w:p w14:paraId="72B8DB22" w14:textId="1D725C4E" w:rsidR="003E35F7" w:rsidRPr="00B51F04" w:rsidRDefault="00327BFD" w:rsidP="00AC7034">
      <w:pPr>
        <w:pStyle w:val="normal0"/>
        <w:tabs>
          <w:tab w:val="left" w:pos="90"/>
        </w:tabs>
        <w:spacing w:line="240" w:lineRule="auto"/>
        <w:jc w:val="both"/>
        <w:rPr>
          <w:color w:val="595959"/>
        </w:rPr>
      </w:pPr>
      <w:r w:rsidRPr="00B51F04">
        <w:rPr>
          <w:b/>
          <w:noProof/>
          <w:color w:val="595959"/>
        </w:rPr>
        <w:drawing>
          <wp:inline distT="0" distB="0" distL="0" distR="0" wp14:anchorId="36835D8A" wp14:editId="784C2D4A">
            <wp:extent cx="5476875" cy="76200"/>
            <wp:effectExtent l="0" t="0" r="0" b="0"/>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76200"/>
                    </a:xfrm>
                    <a:prstGeom prst="rect">
                      <a:avLst/>
                    </a:prstGeom>
                    <a:noFill/>
                    <a:ln>
                      <a:noFill/>
                    </a:ln>
                  </pic:spPr>
                </pic:pic>
              </a:graphicData>
            </a:graphic>
          </wp:inline>
        </w:drawing>
      </w:r>
    </w:p>
    <w:p w14:paraId="38BBA3F5" w14:textId="77777777" w:rsidR="00914524" w:rsidRPr="00B51F04" w:rsidRDefault="00914524" w:rsidP="003E35F7">
      <w:pPr>
        <w:pStyle w:val="normal0"/>
        <w:tabs>
          <w:tab w:val="left" w:pos="90"/>
        </w:tabs>
        <w:spacing w:line="240" w:lineRule="auto"/>
        <w:jc w:val="center"/>
        <w:rPr>
          <w:b/>
          <w:color w:val="F17252"/>
        </w:rPr>
      </w:pPr>
    </w:p>
    <w:p w14:paraId="118DCA8B" w14:textId="77777777" w:rsidR="003E35F7" w:rsidRPr="00B51F04" w:rsidRDefault="003E35F7" w:rsidP="003E35F7">
      <w:pPr>
        <w:pStyle w:val="normal0"/>
        <w:tabs>
          <w:tab w:val="left" w:pos="90"/>
        </w:tabs>
        <w:spacing w:line="240" w:lineRule="auto"/>
        <w:jc w:val="center"/>
        <w:rPr>
          <w:b/>
          <w:color w:val="F17252"/>
        </w:rPr>
        <w:sectPr w:rsidR="003E35F7" w:rsidRPr="00B51F04" w:rsidSect="00B51F04">
          <w:footerReference w:type="default" r:id="rId11"/>
          <w:type w:val="continuous"/>
          <w:pgSz w:w="12240" w:h="15840"/>
          <w:pgMar w:top="720" w:right="720" w:bottom="720" w:left="720" w:header="720" w:footer="720" w:gutter="0"/>
          <w:cols w:space="720"/>
          <w:docGrid w:linePitch="360"/>
        </w:sectPr>
      </w:pPr>
      <w:r w:rsidRPr="00B51F04">
        <w:rPr>
          <w:b/>
          <w:color w:val="F17252"/>
        </w:rPr>
        <w:t>TENSION</w:t>
      </w:r>
    </w:p>
    <w:p w14:paraId="079FF67D" w14:textId="77777777" w:rsidR="003E35F7" w:rsidRPr="00B51F04" w:rsidRDefault="003E35F7" w:rsidP="003E35F7">
      <w:pPr>
        <w:pStyle w:val="normal0"/>
        <w:tabs>
          <w:tab w:val="left" w:pos="90"/>
        </w:tabs>
        <w:spacing w:line="240" w:lineRule="auto"/>
        <w:jc w:val="both"/>
        <w:rPr>
          <w:color w:val="595959"/>
        </w:rPr>
      </w:pPr>
    </w:p>
    <w:p w14:paraId="1EBFD189" w14:textId="77777777" w:rsidR="00634163" w:rsidRPr="00B51F04" w:rsidRDefault="00634163" w:rsidP="00634163">
      <w:pPr>
        <w:rPr>
          <w:rFonts w:ascii="Arial" w:hAnsi="Arial" w:cs="Arial"/>
          <w:sz w:val="22"/>
          <w:szCs w:val="22"/>
        </w:rPr>
      </w:pPr>
      <w:r w:rsidRPr="00B51F04">
        <w:rPr>
          <w:rFonts w:ascii="Arial" w:hAnsi="Arial" w:cs="Arial"/>
          <w:sz w:val="22"/>
          <w:szCs w:val="22"/>
        </w:rPr>
        <w:t>As humans, we like to have as much certainty as possible. We like to feel like we’ve got everything figured out. We like a plan. We like a schedule. We generally don’t like things that are unpredictable. We want to feel some semblance of control.</w:t>
      </w:r>
    </w:p>
    <w:p w14:paraId="3FD62A1E" w14:textId="77777777" w:rsidR="00634163" w:rsidRPr="00B51F04" w:rsidRDefault="00634163" w:rsidP="00634163">
      <w:pPr>
        <w:rPr>
          <w:rFonts w:ascii="Arial" w:hAnsi="Arial" w:cs="Arial"/>
          <w:sz w:val="22"/>
          <w:szCs w:val="22"/>
        </w:rPr>
      </w:pPr>
    </w:p>
    <w:p w14:paraId="161AA754" w14:textId="77777777" w:rsidR="00634163" w:rsidRPr="00B51F04" w:rsidRDefault="00634163" w:rsidP="00634163">
      <w:pPr>
        <w:rPr>
          <w:rFonts w:ascii="Arial" w:hAnsi="Arial" w:cs="Arial"/>
          <w:sz w:val="22"/>
          <w:szCs w:val="22"/>
        </w:rPr>
      </w:pPr>
      <w:r w:rsidRPr="00B51F04">
        <w:rPr>
          <w:rFonts w:ascii="Arial" w:hAnsi="Arial" w:cs="Arial"/>
          <w:sz w:val="22"/>
          <w:szCs w:val="22"/>
        </w:rPr>
        <w:t xml:space="preserve">Personally, I still love the feeling of figuring out a math problem my fourth grader has brought to me for help. Or that feeling of marveling at my technical ability when I get my new wireless router to work. I walk away feeling like I’ve got the whole world figured out. </w:t>
      </w:r>
    </w:p>
    <w:p w14:paraId="1792009C" w14:textId="77777777" w:rsidR="00634163" w:rsidRPr="00B51F04" w:rsidRDefault="00634163" w:rsidP="00634163">
      <w:pPr>
        <w:rPr>
          <w:rFonts w:ascii="Arial" w:hAnsi="Arial" w:cs="Arial"/>
          <w:sz w:val="22"/>
          <w:szCs w:val="22"/>
        </w:rPr>
      </w:pPr>
    </w:p>
    <w:p w14:paraId="572E11E6" w14:textId="77777777" w:rsidR="00634163" w:rsidRPr="00B51F04" w:rsidRDefault="00634163" w:rsidP="00634163">
      <w:pPr>
        <w:rPr>
          <w:rFonts w:ascii="Arial" w:hAnsi="Arial" w:cs="Arial"/>
          <w:sz w:val="22"/>
          <w:szCs w:val="22"/>
        </w:rPr>
      </w:pPr>
      <w:r w:rsidRPr="00B51F04">
        <w:rPr>
          <w:rFonts w:ascii="Arial" w:hAnsi="Arial" w:cs="Arial"/>
          <w:sz w:val="22"/>
          <w:szCs w:val="22"/>
        </w:rPr>
        <w:t xml:space="preserve">All of us would love to live in a world where we could solve a simple problem or push a button, and everything would fall into place. But we don’t live in a world with that type of certainty. We live in a world where most of the time it all feels </w:t>
      </w:r>
      <w:r w:rsidRPr="00B51F04">
        <w:rPr>
          <w:rFonts w:ascii="Arial" w:hAnsi="Arial" w:cs="Arial"/>
          <w:i/>
          <w:iCs/>
          <w:sz w:val="22"/>
          <w:szCs w:val="22"/>
        </w:rPr>
        <w:t>un</w:t>
      </w:r>
      <w:r w:rsidRPr="00B51F04">
        <w:rPr>
          <w:rFonts w:ascii="Arial" w:hAnsi="Arial" w:cs="Arial"/>
          <w:sz w:val="22"/>
          <w:szCs w:val="22"/>
        </w:rPr>
        <w:t>certain.</w:t>
      </w:r>
    </w:p>
    <w:p w14:paraId="1D718B5C" w14:textId="77777777" w:rsidR="00634163" w:rsidRPr="00B51F04" w:rsidRDefault="00634163" w:rsidP="00634163">
      <w:pPr>
        <w:rPr>
          <w:rFonts w:ascii="Arial" w:hAnsi="Arial" w:cs="Arial"/>
          <w:sz w:val="22"/>
          <w:szCs w:val="22"/>
        </w:rPr>
      </w:pPr>
    </w:p>
    <w:p w14:paraId="27FC03FE" w14:textId="77777777" w:rsidR="00634163" w:rsidRPr="00B51F04" w:rsidRDefault="00634163" w:rsidP="00634163">
      <w:pPr>
        <w:rPr>
          <w:rFonts w:ascii="Arial" w:hAnsi="Arial" w:cs="Arial"/>
          <w:sz w:val="22"/>
          <w:szCs w:val="22"/>
        </w:rPr>
      </w:pPr>
      <w:r w:rsidRPr="00B51F04">
        <w:rPr>
          <w:rFonts w:ascii="Arial" w:hAnsi="Arial" w:cs="Arial"/>
          <w:sz w:val="22"/>
          <w:szCs w:val="22"/>
        </w:rPr>
        <w:lastRenderedPageBreak/>
        <w:t>That’s why we saw so many articles in 2020 trying to help us sort out our future and what it was going to look like. Articles like, “The Future of Stay-at-Home Work,” or “How Covid Will Change Homeschooling Forever,” or “How to Parent Fourth-Graders During a Pandemic.” Okay, that last one wasn’t real, but it should’ve been.</w:t>
      </w:r>
    </w:p>
    <w:p w14:paraId="0A31EA43" w14:textId="77777777" w:rsidR="00634163" w:rsidRPr="00B51F04" w:rsidRDefault="00634163" w:rsidP="00634163">
      <w:pPr>
        <w:rPr>
          <w:rFonts w:ascii="Arial" w:hAnsi="Arial" w:cs="Arial"/>
          <w:sz w:val="22"/>
          <w:szCs w:val="22"/>
        </w:rPr>
      </w:pPr>
    </w:p>
    <w:p w14:paraId="37F4CEA7" w14:textId="77777777" w:rsidR="00634163" w:rsidRPr="00B51F04" w:rsidRDefault="00634163" w:rsidP="00634163">
      <w:pPr>
        <w:rPr>
          <w:rFonts w:ascii="Arial" w:hAnsi="Arial" w:cs="Arial"/>
          <w:sz w:val="22"/>
          <w:szCs w:val="22"/>
        </w:rPr>
      </w:pPr>
      <w:r w:rsidRPr="00B51F04">
        <w:rPr>
          <w:rFonts w:ascii="Arial" w:hAnsi="Arial" w:cs="Arial"/>
          <w:sz w:val="22"/>
          <w:szCs w:val="22"/>
        </w:rPr>
        <w:t>We all turned to anyone who could help us figure out the future, because the future felt so uncertain. And none of us had ever experienced such a prolonged and profound sense of uncertainty. Everything was turned on its head. So many of us felt like:</w:t>
      </w:r>
    </w:p>
    <w:p w14:paraId="45A8ACFE" w14:textId="77777777" w:rsidR="00634163" w:rsidRPr="00B51F04" w:rsidRDefault="00634163" w:rsidP="00634163">
      <w:pPr>
        <w:rPr>
          <w:rFonts w:ascii="Arial" w:hAnsi="Arial" w:cs="Arial"/>
          <w:sz w:val="22"/>
          <w:szCs w:val="22"/>
        </w:rPr>
      </w:pPr>
    </w:p>
    <w:p w14:paraId="73015B52" w14:textId="77777777" w:rsidR="00634163" w:rsidRPr="00B51F04" w:rsidRDefault="00634163" w:rsidP="00634163">
      <w:pPr>
        <w:rPr>
          <w:rFonts w:ascii="Arial" w:hAnsi="Arial" w:cs="Arial"/>
          <w:sz w:val="22"/>
          <w:szCs w:val="22"/>
        </w:rPr>
      </w:pPr>
      <w:r w:rsidRPr="00B51F04">
        <w:rPr>
          <w:rFonts w:ascii="Arial" w:hAnsi="Arial" w:cs="Arial"/>
          <w:sz w:val="22"/>
          <w:szCs w:val="22"/>
        </w:rPr>
        <w:t xml:space="preserve">“I don’t know how to do this.” </w:t>
      </w:r>
    </w:p>
    <w:p w14:paraId="16194AD5" w14:textId="77777777" w:rsidR="00634163" w:rsidRPr="00B51F04" w:rsidRDefault="00634163" w:rsidP="00634163">
      <w:pPr>
        <w:rPr>
          <w:rFonts w:ascii="Arial" w:hAnsi="Arial" w:cs="Arial"/>
          <w:sz w:val="22"/>
          <w:szCs w:val="22"/>
        </w:rPr>
      </w:pPr>
      <w:r w:rsidRPr="00B51F04">
        <w:rPr>
          <w:rFonts w:ascii="Arial" w:hAnsi="Arial" w:cs="Arial"/>
          <w:sz w:val="22"/>
          <w:szCs w:val="22"/>
        </w:rPr>
        <w:t>“I don’t have the skills.”</w:t>
      </w:r>
    </w:p>
    <w:p w14:paraId="63589289" w14:textId="77777777" w:rsidR="00634163" w:rsidRPr="00B51F04" w:rsidRDefault="00634163" w:rsidP="00634163">
      <w:pPr>
        <w:rPr>
          <w:rFonts w:ascii="Arial" w:hAnsi="Arial" w:cs="Arial"/>
          <w:sz w:val="22"/>
          <w:szCs w:val="22"/>
        </w:rPr>
      </w:pPr>
      <w:r w:rsidRPr="00B51F04">
        <w:rPr>
          <w:rFonts w:ascii="Arial" w:hAnsi="Arial" w:cs="Arial"/>
          <w:sz w:val="22"/>
          <w:szCs w:val="22"/>
        </w:rPr>
        <w:t xml:space="preserve">“I don’t have the resources.” </w:t>
      </w:r>
    </w:p>
    <w:p w14:paraId="57FA84B5" w14:textId="77777777" w:rsidR="00634163" w:rsidRPr="00B51F04" w:rsidRDefault="00634163" w:rsidP="00634163">
      <w:pPr>
        <w:rPr>
          <w:rFonts w:ascii="Arial" w:hAnsi="Arial" w:cs="Arial"/>
          <w:sz w:val="22"/>
          <w:szCs w:val="22"/>
        </w:rPr>
      </w:pPr>
    </w:p>
    <w:p w14:paraId="40C20605" w14:textId="77777777" w:rsidR="00634163" w:rsidRPr="00B51F04" w:rsidRDefault="00634163" w:rsidP="00634163">
      <w:pPr>
        <w:rPr>
          <w:rFonts w:ascii="Arial" w:hAnsi="Arial" w:cs="Arial"/>
          <w:sz w:val="22"/>
          <w:szCs w:val="22"/>
        </w:rPr>
      </w:pPr>
      <w:r w:rsidRPr="00B51F04">
        <w:rPr>
          <w:rFonts w:ascii="Arial" w:hAnsi="Arial" w:cs="Arial"/>
          <w:sz w:val="22"/>
          <w:szCs w:val="22"/>
        </w:rPr>
        <w:t xml:space="preserve">So if </w:t>
      </w:r>
      <w:r w:rsidRPr="00B51F04">
        <w:rPr>
          <w:rFonts w:ascii="Arial" w:hAnsi="Arial" w:cs="Arial"/>
          <w:i/>
          <w:sz w:val="22"/>
          <w:szCs w:val="22"/>
        </w:rPr>
        <w:t>anyone</w:t>
      </w:r>
      <w:r w:rsidRPr="00B51F04">
        <w:rPr>
          <w:rFonts w:ascii="Arial" w:hAnsi="Arial" w:cs="Arial"/>
          <w:sz w:val="22"/>
          <w:szCs w:val="22"/>
        </w:rPr>
        <w:t xml:space="preserve"> gave us the slightest bit of help believing things were going to be okay up ahead, we took it. Whether or not it was true or even possible!</w:t>
      </w:r>
    </w:p>
    <w:p w14:paraId="6E6DC7BA" w14:textId="77777777" w:rsidR="00634163" w:rsidRPr="00B51F04" w:rsidRDefault="00634163" w:rsidP="00634163">
      <w:pPr>
        <w:rPr>
          <w:rFonts w:ascii="Arial" w:hAnsi="Arial" w:cs="Arial"/>
          <w:sz w:val="22"/>
          <w:szCs w:val="22"/>
        </w:rPr>
      </w:pPr>
    </w:p>
    <w:p w14:paraId="04942994" w14:textId="77777777" w:rsidR="00634163" w:rsidRPr="00B51F04" w:rsidRDefault="00634163" w:rsidP="00634163">
      <w:pPr>
        <w:rPr>
          <w:rFonts w:ascii="Arial" w:hAnsi="Arial" w:cs="Arial"/>
          <w:sz w:val="22"/>
          <w:szCs w:val="22"/>
        </w:rPr>
      </w:pPr>
      <w:r w:rsidRPr="00B51F04">
        <w:rPr>
          <w:rFonts w:ascii="Arial" w:hAnsi="Arial" w:cs="Arial"/>
          <w:sz w:val="22"/>
          <w:szCs w:val="22"/>
        </w:rPr>
        <w:t xml:space="preserve">There’s a term out there you might have heard of called </w:t>
      </w:r>
      <w:r w:rsidRPr="00B51F04">
        <w:rPr>
          <w:rFonts w:ascii="Arial" w:hAnsi="Arial" w:cs="Arial"/>
          <w:i/>
          <w:sz w:val="22"/>
          <w:szCs w:val="22"/>
        </w:rPr>
        <w:t>liminal space</w:t>
      </w:r>
      <w:r w:rsidRPr="00B51F04">
        <w:rPr>
          <w:rFonts w:ascii="Arial" w:hAnsi="Arial" w:cs="Arial"/>
          <w:sz w:val="22"/>
          <w:szCs w:val="22"/>
        </w:rPr>
        <w:t xml:space="preserve">. </w:t>
      </w:r>
      <w:r w:rsidRPr="00B51F04">
        <w:rPr>
          <w:rFonts w:ascii="Arial" w:hAnsi="Arial" w:cs="Arial"/>
          <w:i/>
          <w:sz w:val="22"/>
          <w:szCs w:val="22"/>
        </w:rPr>
        <w:t>Liminal space</w:t>
      </w:r>
      <w:r w:rsidRPr="00B51F04">
        <w:rPr>
          <w:rFonts w:ascii="Arial" w:hAnsi="Arial" w:cs="Arial"/>
          <w:sz w:val="22"/>
          <w:szCs w:val="22"/>
        </w:rPr>
        <w:t xml:space="preserve"> is used to describe a place or a time where you’ve left something behind, but you aren’t quite somewhere else. Where you’ve left one stage, but you haven’t arrived at the next one yet. Kind of like adolescence, where you’ve left childhood, but you aren’t quite an adult. Or maybe it’s the season where you’re pregnant and you’ve left your years of not being a parent, but your child hasn’t yet arrived in the world. Or you’re engaged and you’ve left singleness behind, but you haven’t yet said, “I do.” </w:t>
      </w:r>
    </w:p>
    <w:p w14:paraId="430BC1BF" w14:textId="77777777" w:rsidR="00634163" w:rsidRPr="00B51F04" w:rsidRDefault="00634163" w:rsidP="00634163">
      <w:pPr>
        <w:rPr>
          <w:rFonts w:ascii="Arial" w:hAnsi="Arial" w:cs="Arial"/>
          <w:sz w:val="22"/>
          <w:szCs w:val="22"/>
        </w:rPr>
      </w:pPr>
    </w:p>
    <w:p w14:paraId="351491F5" w14:textId="77777777" w:rsidR="00634163" w:rsidRPr="00B51F04" w:rsidRDefault="00634163" w:rsidP="00634163">
      <w:pPr>
        <w:rPr>
          <w:rFonts w:ascii="Arial" w:hAnsi="Arial" w:cs="Arial"/>
          <w:sz w:val="22"/>
          <w:szCs w:val="22"/>
        </w:rPr>
      </w:pPr>
      <w:r w:rsidRPr="00B51F04">
        <w:rPr>
          <w:rFonts w:ascii="Arial" w:hAnsi="Arial" w:cs="Arial"/>
          <w:sz w:val="22"/>
          <w:szCs w:val="22"/>
        </w:rPr>
        <w:t xml:space="preserve">All of us lived in a liminal space during the pandemic year. We all left behind life as we knew it, but we still didn’t know what life in the future was going to look like. And do you know what emotions and feelings are always associated with liminal spaces? Fear, confusion, worry, and doubt. And we all believe if we just knew more about the future, we’d be okay. </w:t>
      </w:r>
    </w:p>
    <w:p w14:paraId="7130281C" w14:textId="77777777" w:rsidR="00634163" w:rsidRPr="00B51F04" w:rsidRDefault="00634163" w:rsidP="00634163">
      <w:pPr>
        <w:rPr>
          <w:rFonts w:ascii="Arial" w:hAnsi="Arial" w:cs="Arial"/>
          <w:sz w:val="22"/>
          <w:szCs w:val="22"/>
        </w:rPr>
      </w:pPr>
    </w:p>
    <w:p w14:paraId="5F7FBEA5" w14:textId="77777777" w:rsidR="00634163" w:rsidRPr="00B51F04" w:rsidRDefault="00634163" w:rsidP="00634163">
      <w:pPr>
        <w:rPr>
          <w:rFonts w:ascii="Arial" w:hAnsi="Arial" w:cs="Arial"/>
          <w:sz w:val="22"/>
          <w:szCs w:val="22"/>
        </w:rPr>
      </w:pPr>
      <w:r w:rsidRPr="00B51F04">
        <w:rPr>
          <w:rFonts w:ascii="Arial" w:hAnsi="Arial" w:cs="Arial"/>
          <w:sz w:val="22"/>
          <w:szCs w:val="22"/>
        </w:rPr>
        <w:t xml:space="preserve">But even though we can’t see what’s ahead, there’s something we can do. What if instead of trying to reach into the future, we instead turned our attention to the past? What if the key to moving forward in the midst of our uncertainty isn’t “out there” at all? In fact, what if the best thing we could do to more forward is to move in the </w:t>
      </w:r>
      <w:r w:rsidRPr="00B51F04">
        <w:rPr>
          <w:rFonts w:ascii="Arial" w:hAnsi="Arial" w:cs="Arial"/>
          <w:i/>
          <w:iCs/>
          <w:sz w:val="22"/>
          <w:szCs w:val="22"/>
        </w:rPr>
        <w:t>opposite direction?</w:t>
      </w:r>
    </w:p>
    <w:p w14:paraId="42C19F2D" w14:textId="639C229A" w:rsidR="00EF0D24" w:rsidRPr="00B51F04" w:rsidRDefault="00327BFD" w:rsidP="00204189">
      <w:pPr>
        <w:pStyle w:val="normal0"/>
        <w:tabs>
          <w:tab w:val="left" w:pos="90"/>
        </w:tabs>
        <w:spacing w:line="240" w:lineRule="auto"/>
        <w:jc w:val="both"/>
        <w:rPr>
          <w:color w:val="595959"/>
        </w:rPr>
      </w:pPr>
      <w:r w:rsidRPr="00B51F04">
        <w:rPr>
          <w:b/>
          <w:noProof/>
          <w:color w:val="595959"/>
        </w:rPr>
        <w:drawing>
          <wp:inline distT="0" distB="0" distL="0" distR="0" wp14:anchorId="68A851F2" wp14:editId="424EC9AF">
            <wp:extent cx="5476875" cy="76200"/>
            <wp:effectExtent l="0" t="0" r="0"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76200"/>
                    </a:xfrm>
                    <a:prstGeom prst="rect">
                      <a:avLst/>
                    </a:prstGeom>
                    <a:noFill/>
                    <a:ln>
                      <a:noFill/>
                    </a:ln>
                  </pic:spPr>
                </pic:pic>
              </a:graphicData>
            </a:graphic>
          </wp:inline>
        </w:drawing>
      </w:r>
    </w:p>
    <w:p w14:paraId="19045605" w14:textId="77777777" w:rsidR="00EF0D24" w:rsidRPr="00B51F04" w:rsidRDefault="00EF0D24" w:rsidP="00EF0D24">
      <w:pPr>
        <w:pStyle w:val="normal0"/>
        <w:tabs>
          <w:tab w:val="left" w:pos="90"/>
        </w:tabs>
        <w:spacing w:line="240" w:lineRule="auto"/>
        <w:jc w:val="center"/>
        <w:rPr>
          <w:b/>
          <w:color w:val="F17252"/>
        </w:rPr>
      </w:pPr>
    </w:p>
    <w:p w14:paraId="5664BB08" w14:textId="77777777" w:rsidR="00EF0D24" w:rsidRPr="00B51F04" w:rsidRDefault="00EF0D24" w:rsidP="00EF0D24">
      <w:pPr>
        <w:pStyle w:val="normal0"/>
        <w:tabs>
          <w:tab w:val="left" w:pos="90"/>
        </w:tabs>
        <w:spacing w:line="240" w:lineRule="auto"/>
        <w:jc w:val="center"/>
        <w:rPr>
          <w:b/>
          <w:color w:val="F17252"/>
        </w:rPr>
        <w:sectPr w:rsidR="00EF0D24" w:rsidRPr="00B51F04" w:rsidSect="00B51F04">
          <w:footerReference w:type="default" r:id="rId12"/>
          <w:type w:val="continuous"/>
          <w:pgSz w:w="12240" w:h="15840"/>
          <w:pgMar w:top="720" w:right="720" w:bottom="720" w:left="720" w:header="720" w:footer="720" w:gutter="0"/>
          <w:cols w:space="720"/>
          <w:docGrid w:linePitch="360"/>
        </w:sectPr>
      </w:pPr>
      <w:r w:rsidRPr="00B51F04">
        <w:rPr>
          <w:b/>
          <w:color w:val="F17252"/>
        </w:rPr>
        <w:t>TRUTH</w:t>
      </w:r>
    </w:p>
    <w:p w14:paraId="71680B1A" w14:textId="77777777" w:rsidR="007C0771" w:rsidRPr="00B51F04" w:rsidRDefault="007C0771" w:rsidP="007C0771">
      <w:pPr>
        <w:rPr>
          <w:rFonts w:ascii="Arial" w:hAnsi="Arial" w:cs="Arial"/>
          <w:sz w:val="22"/>
          <w:szCs w:val="22"/>
        </w:rPr>
      </w:pPr>
      <w:r w:rsidRPr="00B51F04">
        <w:rPr>
          <w:rFonts w:ascii="Arial" w:hAnsi="Arial" w:cs="Arial"/>
          <w:sz w:val="22"/>
          <w:szCs w:val="22"/>
        </w:rPr>
        <w:t xml:space="preserve">Earlier in this series, we looked at the story of the Israelites’ move to occupy the new territory of the Promised Land. We also read about the new territory the early church found themselves in. These were completely different situations, obviously, but so many of the experiences and the truths from these stories is the same. And one thing that was the same, that united these different groups of people separated by thousands of years, was the gathering around a table for a very particular and very significant meal. </w:t>
      </w:r>
    </w:p>
    <w:p w14:paraId="3F7EE58C" w14:textId="77777777" w:rsidR="007C0771" w:rsidRPr="00B51F04" w:rsidRDefault="007C0771" w:rsidP="007C0771">
      <w:pPr>
        <w:rPr>
          <w:rFonts w:ascii="Arial" w:hAnsi="Arial" w:cs="Arial"/>
          <w:sz w:val="22"/>
          <w:szCs w:val="22"/>
        </w:rPr>
      </w:pPr>
    </w:p>
    <w:p w14:paraId="02390481" w14:textId="77777777" w:rsidR="007C0771" w:rsidRPr="00B51F04" w:rsidRDefault="007C0771" w:rsidP="007C0771">
      <w:pPr>
        <w:rPr>
          <w:rFonts w:ascii="Arial" w:hAnsi="Arial" w:cs="Arial"/>
          <w:sz w:val="22"/>
          <w:szCs w:val="22"/>
        </w:rPr>
      </w:pPr>
      <w:r w:rsidRPr="00B51F04">
        <w:rPr>
          <w:rFonts w:ascii="Arial" w:hAnsi="Arial" w:cs="Arial"/>
          <w:sz w:val="22"/>
          <w:szCs w:val="22"/>
        </w:rPr>
        <w:t>When God freed the Israelites from their slavery in Egypt, He asked the Israelites to remember that day by commemorating it with a meal. Here is what was said:</w:t>
      </w:r>
    </w:p>
    <w:p w14:paraId="606E77C4" w14:textId="77777777" w:rsidR="007C0771" w:rsidRPr="00B51F04" w:rsidRDefault="007C0771" w:rsidP="007C0771">
      <w:pPr>
        <w:rPr>
          <w:rFonts w:ascii="Arial" w:hAnsi="Arial" w:cs="Arial"/>
          <w:sz w:val="22"/>
          <w:szCs w:val="22"/>
        </w:rPr>
      </w:pPr>
    </w:p>
    <w:p w14:paraId="08F58F2C" w14:textId="77777777" w:rsidR="007C0771" w:rsidRPr="00B51F04" w:rsidRDefault="007C0771" w:rsidP="007C0771">
      <w:pPr>
        <w:rPr>
          <w:rFonts w:ascii="Arial" w:eastAsia="Cambria" w:hAnsi="Arial" w:cs="Arial"/>
          <w:i/>
          <w:iCs/>
          <w:sz w:val="22"/>
          <w:szCs w:val="22"/>
        </w:rPr>
      </w:pPr>
      <w:r w:rsidRPr="00B51F04">
        <w:rPr>
          <w:rFonts w:ascii="Arial" w:eastAsia="Cambria" w:hAnsi="Arial" w:cs="Arial"/>
          <w:i/>
          <w:iCs/>
          <w:sz w:val="22"/>
          <w:szCs w:val="22"/>
        </w:rPr>
        <w:t>This is a day to remember. Each year, from generation to generation, you must celebrate it as a special festival to the </w:t>
      </w:r>
      <w:r w:rsidRPr="00B51F04">
        <w:rPr>
          <w:rFonts w:ascii="Arial" w:eastAsia="Cambria" w:hAnsi="Arial" w:cs="Arial"/>
          <w:i/>
          <w:iCs/>
          <w:smallCaps/>
          <w:sz w:val="22"/>
          <w:szCs w:val="22"/>
        </w:rPr>
        <w:t>Lord</w:t>
      </w:r>
      <w:r w:rsidRPr="00B51F04">
        <w:rPr>
          <w:rFonts w:ascii="Arial" w:eastAsia="Cambria" w:hAnsi="Arial" w:cs="Arial"/>
          <w:i/>
          <w:iCs/>
          <w:sz w:val="22"/>
          <w:szCs w:val="22"/>
        </w:rPr>
        <w:t>. This is a law for all time. For seven days the bread you eat must be made without yeast. On the first day of the festival, remove every trace of yeast from your homes. Anyone who eats bread made with yeast during the seven days of the festival will be cut off from the community of Israel. On the first day of the festival and again on the seventh day, all the people must observe an official day for holy assembly. No work of any kind may be done on these days except in the preparation of food” (Exodus 12:14-16 NLT).</w:t>
      </w:r>
    </w:p>
    <w:p w14:paraId="4F8243DB" w14:textId="77777777" w:rsidR="007C0771" w:rsidRPr="00B51F04" w:rsidRDefault="007C0771" w:rsidP="007C0771">
      <w:pPr>
        <w:rPr>
          <w:rFonts w:ascii="Arial" w:hAnsi="Arial" w:cs="Arial"/>
          <w:sz w:val="22"/>
          <w:szCs w:val="22"/>
        </w:rPr>
      </w:pPr>
    </w:p>
    <w:p w14:paraId="5371FD3A" w14:textId="77777777" w:rsidR="007C0771" w:rsidRPr="00B51F04" w:rsidRDefault="007C0771" w:rsidP="007C0771">
      <w:pPr>
        <w:rPr>
          <w:rFonts w:ascii="Arial" w:hAnsi="Arial" w:cs="Arial"/>
          <w:sz w:val="22"/>
          <w:szCs w:val="22"/>
        </w:rPr>
      </w:pPr>
      <w:r w:rsidRPr="00B51F04">
        <w:rPr>
          <w:rFonts w:ascii="Arial" w:hAnsi="Arial" w:cs="Arial"/>
          <w:sz w:val="22"/>
          <w:szCs w:val="22"/>
        </w:rPr>
        <w:t xml:space="preserve">This meal was known as the Passover meal because it commemorated the time when God “passed over” the Israelite houses sparing their firstborn. It recalled God’s protection from the last plague when He was setting His people free from Egypt. The Passover meal had been observed throughout the people’s history. But this meal wasn’t just about food and drink. The Jewish people also did something very special at this meal: </w:t>
      </w:r>
      <w:r w:rsidRPr="00B51F04">
        <w:rPr>
          <w:rFonts w:ascii="Arial" w:hAnsi="Arial" w:cs="Arial"/>
          <w:i/>
          <w:iCs/>
          <w:sz w:val="22"/>
          <w:szCs w:val="22"/>
        </w:rPr>
        <w:t>they retold the story</w:t>
      </w:r>
      <w:r w:rsidRPr="00B51F04">
        <w:rPr>
          <w:rFonts w:ascii="Arial" w:hAnsi="Arial" w:cs="Arial"/>
          <w:sz w:val="22"/>
          <w:szCs w:val="22"/>
        </w:rPr>
        <w:t xml:space="preserve">. </w:t>
      </w:r>
    </w:p>
    <w:p w14:paraId="570C7DA6" w14:textId="77777777" w:rsidR="007C0771" w:rsidRPr="00B51F04" w:rsidRDefault="007C0771" w:rsidP="007C0771">
      <w:pPr>
        <w:rPr>
          <w:rFonts w:ascii="Arial" w:hAnsi="Arial" w:cs="Arial"/>
          <w:sz w:val="22"/>
          <w:szCs w:val="22"/>
        </w:rPr>
      </w:pPr>
    </w:p>
    <w:p w14:paraId="153D3282" w14:textId="77777777" w:rsidR="007C0771" w:rsidRPr="00B51F04" w:rsidRDefault="007C0771" w:rsidP="007C0771">
      <w:pPr>
        <w:rPr>
          <w:rFonts w:ascii="Arial" w:hAnsi="Arial" w:cs="Arial"/>
          <w:sz w:val="22"/>
          <w:szCs w:val="22"/>
        </w:rPr>
      </w:pPr>
      <w:r w:rsidRPr="00B51F04">
        <w:rPr>
          <w:rFonts w:ascii="Arial" w:hAnsi="Arial" w:cs="Arial"/>
          <w:sz w:val="22"/>
          <w:szCs w:val="22"/>
        </w:rPr>
        <w:lastRenderedPageBreak/>
        <w:t>As a family they would retell the entire story of their people leaving Egypt. For the Jewish people, this was the heart of the Passover meal. And when they told it, they didn’t just hit the highlights. The idea was, the more details the better. So Jewish families would re-tell the story of God’s faithfulness with wonder. They wanted the story to live in their minds and not be some distant memory. The story would go on for possibly hours. And so, year after year after year, the Jewish people would celebrate God by sitting around the table and remembering all of the things He had done for them. They never wanted to forget what God did and what He is capable of.</w:t>
      </w:r>
    </w:p>
    <w:p w14:paraId="67C75999" w14:textId="77777777" w:rsidR="007C0771" w:rsidRPr="00B51F04" w:rsidRDefault="007C0771" w:rsidP="007C0771">
      <w:pPr>
        <w:rPr>
          <w:rFonts w:ascii="Arial" w:hAnsi="Arial" w:cs="Arial"/>
          <w:sz w:val="22"/>
          <w:szCs w:val="22"/>
        </w:rPr>
      </w:pPr>
    </w:p>
    <w:p w14:paraId="65C54182" w14:textId="77777777" w:rsidR="007C0771" w:rsidRPr="00B51F04" w:rsidRDefault="007C0771" w:rsidP="007C0771">
      <w:pPr>
        <w:rPr>
          <w:rFonts w:ascii="Arial" w:hAnsi="Arial" w:cs="Arial"/>
          <w:sz w:val="22"/>
          <w:szCs w:val="22"/>
        </w:rPr>
      </w:pPr>
      <w:r w:rsidRPr="00B51F04">
        <w:rPr>
          <w:rFonts w:ascii="Arial" w:hAnsi="Arial" w:cs="Arial"/>
          <w:sz w:val="22"/>
          <w:szCs w:val="22"/>
        </w:rPr>
        <w:t xml:space="preserve">Now, fast forward thousands of years to the night before Jesus was crucified. And here, on this night, we find Jesus and His disciples sharing this very same Passover meal. But on this night and with this meal, Jesus gave the meal new meaning and a new purpose. </w:t>
      </w:r>
    </w:p>
    <w:p w14:paraId="5B6F0CE3" w14:textId="77777777" w:rsidR="007C0771" w:rsidRPr="00B51F04" w:rsidRDefault="007C0771" w:rsidP="007C0771">
      <w:pPr>
        <w:rPr>
          <w:rFonts w:ascii="Arial" w:hAnsi="Arial" w:cs="Arial"/>
          <w:sz w:val="22"/>
          <w:szCs w:val="22"/>
        </w:rPr>
      </w:pPr>
    </w:p>
    <w:p w14:paraId="4E4E598C" w14:textId="77777777" w:rsidR="007C0771" w:rsidRPr="00B51F04" w:rsidRDefault="007C0771" w:rsidP="007C0771">
      <w:pPr>
        <w:rPr>
          <w:rFonts w:ascii="Arial" w:hAnsi="Arial" w:cs="Arial"/>
          <w:i/>
          <w:sz w:val="22"/>
          <w:szCs w:val="22"/>
        </w:rPr>
      </w:pPr>
      <w:r w:rsidRPr="00B51F04">
        <w:rPr>
          <w:rFonts w:ascii="Arial" w:hAnsi="Arial" w:cs="Arial"/>
          <w:i/>
          <w:sz w:val="22"/>
          <w:szCs w:val="22"/>
        </w:rPr>
        <w:t>When the time came, Jesus and the apostles sat down together at the table. Jesus said, “I have been very eager to eat this Passover meal with you before my suffering begins. For I tell you now that I won’t eat this meal again until its meaning is fulfilled in the Kingdom of God.”</w:t>
      </w:r>
    </w:p>
    <w:p w14:paraId="2ECE3E15" w14:textId="77777777" w:rsidR="007C0771" w:rsidRPr="00B51F04" w:rsidRDefault="007C0771" w:rsidP="007C0771">
      <w:pPr>
        <w:rPr>
          <w:rFonts w:ascii="Arial" w:hAnsi="Arial" w:cs="Arial"/>
          <w:i/>
          <w:sz w:val="22"/>
          <w:szCs w:val="22"/>
        </w:rPr>
      </w:pPr>
    </w:p>
    <w:p w14:paraId="39306686" w14:textId="77777777" w:rsidR="007C0771" w:rsidRPr="00B51F04" w:rsidRDefault="007C0771" w:rsidP="007C0771">
      <w:pPr>
        <w:rPr>
          <w:rFonts w:ascii="Arial" w:hAnsi="Arial" w:cs="Arial"/>
          <w:i/>
          <w:sz w:val="22"/>
          <w:szCs w:val="22"/>
        </w:rPr>
      </w:pPr>
      <w:r w:rsidRPr="00B51F04">
        <w:rPr>
          <w:rFonts w:ascii="Arial" w:hAnsi="Arial" w:cs="Arial"/>
          <w:i/>
          <w:sz w:val="22"/>
          <w:szCs w:val="22"/>
        </w:rPr>
        <w:t>Then he took a cup of wine and gave thanks to God for it. Then he said, “Take this and share it among yourselves. For I will not drink wine again until the Kingdom of God has come.”</w:t>
      </w:r>
    </w:p>
    <w:p w14:paraId="10D9F3AE" w14:textId="77777777" w:rsidR="007C0771" w:rsidRPr="00B51F04" w:rsidRDefault="007C0771" w:rsidP="007C0771">
      <w:pPr>
        <w:rPr>
          <w:rFonts w:ascii="Arial" w:hAnsi="Arial" w:cs="Arial"/>
          <w:i/>
          <w:sz w:val="22"/>
          <w:szCs w:val="22"/>
        </w:rPr>
      </w:pPr>
    </w:p>
    <w:p w14:paraId="14661B40" w14:textId="77777777" w:rsidR="007C0771" w:rsidRPr="00B51F04" w:rsidRDefault="007C0771" w:rsidP="007C0771">
      <w:pPr>
        <w:rPr>
          <w:rFonts w:ascii="Arial" w:hAnsi="Arial" w:cs="Arial"/>
          <w:i/>
          <w:sz w:val="22"/>
          <w:szCs w:val="22"/>
        </w:rPr>
      </w:pPr>
      <w:r w:rsidRPr="00B51F04">
        <w:rPr>
          <w:rFonts w:ascii="Arial" w:hAnsi="Arial" w:cs="Arial"/>
          <w:i/>
          <w:sz w:val="22"/>
          <w:szCs w:val="22"/>
        </w:rPr>
        <w:t>He took some bread and gave thanks to God for it. Then he broke it in pieces and gave it to the disciples, saying, “This is my body, which is given for you. Do this in remembrance of me.”</w:t>
      </w:r>
    </w:p>
    <w:p w14:paraId="2C303334" w14:textId="77777777" w:rsidR="007C0771" w:rsidRPr="00B51F04" w:rsidRDefault="007C0771" w:rsidP="007C0771">
      <w:pPr>
        <w:rPr>
          <w:rFonts w:ascii="Arial" w:hAnsi="Arial" w:cs="Arial"/>
          <w:i/>
          <w:sz w:val="22"/>
          <w:szCs w:val="22"/>
        </w:rPr>
      </w:pPr>
    </w:p>
    <w:p w14:paraId="50291A45" w14:textId="77777777" w:rsidR="007C0771" w:rsidRPr="00B51F04" w:rsidRDefault="007C0771" w:rsidP="007C0771">
      <w:pPr>
        <w:rPr>
          <w:rFonts w:ascii="Arial" w:hAnsi="Arial" w:cs="Arial"/>
          <w:i/>
          <w:sz w:val="22"/>
          <w:szCs w:val="22"/>
        </w:rPr>
      </w:pPr>
      <w:r w:rsidRPr="00B51F04">
        <w:rPr>
          <w:rFonts w:ascii="Arial" w:hAnsi="Arial" w:cs="Arial"/>
          <w:i/>
          <w:sz w:val="22"/>
          <w:szCs w:val="22"/>
        </w:rPr>
        <w:t>After supper he took another cup of wine and said, “This cup is the new covenant between God and his people—an agreement confirmed with my blood, which is poured out as a sacrifice for you” (Luke 22:14-20 NLT).</w:t>
      </w:r>
    </w:p>
    <w:p w14:paraId="53E1B4BD" w14:textId="77777777" w:rsidR="007C0771" w:rsidRPr="00B51F04" w:rsidRDefault="007C0771" w:rsidP="007C0771">
      <w:pPr>
        <w:rPr>
          <w:rFonts w:ascii="Arial" w:hAnsi="Arial" w:cs="Arial"/>
          <w:sz w:val="22"/>
          <w:szCs w:val="22"/>
        </w:rPr>
      </w:pPr>
    </w:p>
    <w:p w14:paraId="14DF912D" w14:textId="77777777" w:rsidR="007C0771" w:rsidRPr="00B51F04" w:rsidRDefault="007C0771" w:rsidP="007C0771">
      <w:pPr>
        <w:rPr>
          <w:rFonts w:ascii="Arial" w:hAnsi="Arial" w:cs="Arial"/>
          <w:sz w:val="22"/>
          <w:szCs w:val="22"/>
        </w:rPr>
      </w:pPr>
      <w:r w:rsidRPr="00B51F04">
        <w:rPr>
          <w:rFonts w:ascii="Arial" w:hAnsi="Arial" w:cs="Arial"/>
          <w:sz w:val="22"/>
          <w:szCs w:val="22"/>
        </w:rPr>
        <w:t xml:space="preserve">In one moment, Jesus added new meaning to the Passover meal. He was saying: </w:t>
      </w:r>
      <w:r w:rsidRPr="00B51F04">
        <w:rPr>
          <w:rFonts w:ascii="Arial" w:hAnsi="Arial" w:cs="Arial"/>
          <w:i/>
          <w:iCs/>
          <w:sz w:val="22"/>
          <w:szCs w:val="22"/>
        </w:rPr>
        <w:t>Now when you eat this bread or drink this wine, I want you to remember Me. Remember what I have done for you, remember it was My body that was broken and remember it was My blood that was shed to demonstrate My great love for you.</w:t>
      </w:r>
      <w:r w:rsidRPr="00B51F04">
        <w:rPr>
          <w:rFonts w:ascii="Arial" w:hAnsi="Arial" w:cs="Arial"/>
          <w:sz w:val="22"/>
          <w:szCs w:val="22"/>
        </w:rPr>
        <w:t xml:space="preserve"> </w:t>
      </w:r>
      <w:r w:rsidRPr="00B51F04">
        <w:rPr>
          <w:rFonts w:ascii="Arial" w:hAnsi="Arial" w:cs="Arial"/>
          <w:i/>
          <w:iCs/>
          <w:sz w:val="22"/>
          <w:szCs w:val="22"/>
        </w:rPr>
        <w:t>So no matter what circumstance is happening in your life, you will remember My great love for you is unchanging. Whenever you find yourself in a new season, or a new territory, or facing an uncertain future, and you are filled with fear, confusion, anxiety, or doubt, you will be able to look back in those moments and remember My love for you is steadfast.</w:t>
      </w:r>
      <w:r w:rsidRPr="00B51F04">
        <w:rPr>
          <w:rFonts w:ascii="Arial" w:hAnsi="Arial" w:cs="Arial"/>
          <w:sz w:val="22"/>
          <w:szCs w:val="22"/>
        </w:rPr>
        <w:t xml:space="preserve"> </w:t>
      </w:r>
    </w:p>
    <w:p w14:paraId="5FD12F02" w14:textId="77777777" w:rsidR="007C0771" w:rsidRPr="00B51F04" w:rsidRDefault="007C0771" w:rsidP="007C0771">
      <w:pPr>
        <w:rPr>
          <w:rFonts w:ascii="Arial" w:hAnsi="Arial" w:cs="Arial"/>
          <w:sz w:val="22"/>
          <w:szCs w:val="22"/>
        </w:rPr>
      </w:pPr>
    </w:p>
    <w:p w14:paraId="77053A63" w14:textId="77777777" w:rsidR="007C0771" w:rsidRPr="00B51F04" w:rsidRDefault="007C0771" w:rsidP="007C0771">
      <w:pPr>
        <w:rPr>
          <w:rFonts w:ascii="Arial" w:hAnsi="Arial" w:cs="Arial"/>
          <w:sz w:val="22"/>
          <w:szCs w:val="22"/>
        </w:rPr>
      </w:pPr>
      <w:r w:rsidRPr="00B51F04">
        <w:rPr>
          <w:rFonts w:ascii="Arial" w:hAnsi="Arial" w:cs="Arial"/>
          <w:sz w:val="22"/>
          <w:szCs w:val="22"/>
        </w:rPr>
        <w:t xml:space="preserve">Looking back reminds us that we don’t have to know the future to feel secure. </w:t>
      </w:r>
      <w:r w:rsidRPr="00B51F04">
        <w:rPr>
          <w:rFonts w:ascii="Arial" w:hAnsi="Arial" w:cs="Arial"/>
          <w:b/>
          <w:bCs/>
          <w:sz w:val="22"/>
          <w:szCs w:val="22"/>
        </w:rPr>
        <w:t xml:space="preserve">When we remember what God </w:t>
      </w:r>
      <w:r w:rsidRPr="00B51F04">
        <w:rPr>
          <w:rFonts w:ascii="Arial" w:hAnsi="Arial" w:cs="Arial"/>
          <w:b/>
          <w:bCs/>
          <w:i/>
          <w:sz w:val="22"/>
          <w:szCs w:val="22"/>
        </w:rPr>
        <w:t>did</w:t>
      </w:r>
      <w:r w:rsidRPr="00B51F04">
        <w:rPr>
          <w:rFonts w:ascii="Arial" w:hAnsi="Arial" w:cs="Arial"/>
          <w:b/>
          <w:bCs/>
          <w:sz w:val="22"/>
          <w:szCs w:val="22"/>
        </w:rPr>
        <w:t xml:space="preserve"> for us, we can more easily trust what He </w:t>
      </w:r>
      <w:r w:rsidRPr="00B51F04">
        <w:rPr>
          <w:rFonts w:ascii="Arial" w:hAnsi="Arial" w:cs="Arial"/>
          <w:b/>
          <w:bCs/>
          <w:i/>
          <w:sz w:val="22"/>
          <w:szCs w:val="22"/>
        </w:rPr>
        <w:t>will</w:t>
      </w:r>
      <w:r w:rsidRPr="00B51F04">
        <w:rPr>
          <w:rFonts w:ascii="Arial" w:hAnsi="Arial" w:cs="Arial"/>
          <w:b/>
          <w:bCs/>
          <w:sz w:val="22"/>
          <w:szCs w:val="22"/>
        </w:rPr>
        <w:t xml:space="preserve"> do for us.</w:t>
      </w:r>
    </w:p>
    <w:p w14:paraId="1E9DDFED" w14:textId="77777777" w:rsidR="007C0771" w:rsidRPr="00B51F04" w:rsidRDefault="007C0771" w:rsidP="007C0771">
      <w:pPr>
        <w:rPr>
          <w:rFonts w:ascii="Arial" w:hAnsi="Arial" w:cs="Arial"/>
          <w:sz w:val="22"/>
          <w:szCs w:val="22"/>
        </w:rPr>
      </w:pPr>
    </w:p>
    <w:p w14:paraId="29A45998" w14:textId="3BF1DAA3" w:rsidR="00EF0D24" w:rsidRPr="00B51F04" w:rsidRDefault="00327BFD" w:rsidP="00B37ED2">
      <w:pPr>
        <w:pStyle w:val="normal0"/>
        <w:tabs>
          <w:tab w:val="left" w:pos="90"/>
        </w:tabs>
        <w:spacing w:line="240" w:lineRule="auto"/>
        <w:jc w:val="both"/>
        <w:rPr>
          <w:color w:val="595959"/>
        </w:rPr>
      </w:pPr>
      <w:r w:rsidRPr="00B51F04">
        <w:rPr>
          <w:b/>
          <w:noProof/>
          <w:color w:val="595959"/>
        </w:rPr>
        <w:drawing>
          <wp:inline distT="0" distB="0" distL="0" distR="0" wp14:anchorId="1C5C9073" wp14:editId="09A938BA">
            <wp:extent cx="5476875" cy="76200"/>
            <wp:effectExtent l="0" t="0" r="0" b="0"/>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76200"/>
                    </a:xfrm>
                    <a:prstGeom prst="rect">
                      <a:avLst/>
                    </a:prstGeom>
                    <a:noFill/>
                    <a:ln>
                      <a:noFill/>
                    </a:ln>
                  </pic:spPr>
                </pic:pic>
              </a:graphicData>
            </a:graphic>
          </wp:inline>
        </w:drawing>
      </w:r>
    </w:p>
    <w:p w14:paraId="210DF589" w14:textId="77777777" w:rsidR="00EF0D24" w:rsidRPr="00B51F04" w:rsidRDefault="00EF0D24" w:rsidP="00EF0D24">
      <w:pPr>
        <w:pStyle w:val="normal0"/>
        <w:tabs>
          <w:tab w:val="left" w:pos="90"/>
        </w:tabs>
        <w:spacing w:line="240" w:lineRule="auto"/>
        <w:jc w:val="center"/>
        <w:rPr>
          <w:b/>
          <w:color w:val="F17252"/>
        </w:rPr>
      </w:pPr>
    </w:p>
    <w:p w14:paraId="2F915007" w14:textId="77777777" w:rsidR="00EF0D24" w:rsidRPr="00B51F04" w:rsidRDefault="00EF0D24" w:rsidP="00EF0D24">
      <w:pPr>
        <w:pStyle w:val="normal0"/>
        <w:tabs>
          <w:tab w:val="left" w:pos="90"/>
        </w:tabs>
        <w:spacing w:line="240" w:lineRule="auto"/>
        <w:jc w:val="center"/>
        <w:rPr>
          <w:b/>
          <w:color w:val="F17252"/>
        </w:rPr>
        <w:sectPr w:rsidR="00EF0D24" w:rsidRPr="00B51F04" w:rsidSect="00B51F04">
          <w:footerReference w:type="default" r:id="rId13"/>
          <w:type w:val="continuous"/>
          <w:pgSz w:w="12240" w:h="15840"/>
          <w:pgMar w:top="720" w:right="720" w:bottom="720" w:left="720" w:header="720" w:footer="720" w:gutter="0"/>
          <w:cols w:space="720"/>
          <w:docGrid w:linePitch="360"/>
        </w:sectPr>
      </w:pPr>
      <w:r w:rsidRPr="00B51F04">
        <w:rPr>
          <w:b/>
          <w:color w:val="F17252"/>
        </w:rPr>
        <w:t>APPLICATION</w:t>
      </w:r>
    </w:p>
    <w:p w14:paraId="74B7EC6A" w14:textId="77777777" w:rsidR="00EF0D24" w:rsidRPr="00B51F04" w:rsidRDefault="00EF0D24" w:rsidP="00EF0D24">
      <w:pPr>
        <w:pStyle w:val="normal0"/>
        <w:tabs>
          <w:tab w:val="left" w:pos="90"/>
        </w:tabs>
        <w:spacing w:line="240" w:lineRule="auto"/>
        <w:jc w:val="both"/>
        <w:rPr>
          <w:color w:val="595959"/>
        </w:rPr>
      </w:pPr>
    </w:p>
    <w:p w14:paraId="4EF59079" w14:textId="77777777" w:rsidR="007C0771" w:rsidRPr="00B51F04" w:rsidRDefault="007C0771" w:rsidP="007C0771">
      <w:pPr>
        <w:rPr>
          <w:rFonts w:ascii="Arial" w:hAnsi="Arial" w:cs="Arial"/>
          <w:sz w:val="22"/>
          <w:szCs w:val="22"/>
        </w:rPr>
      </w:pPr>
      <w:r w:rsidRPr="00B51F04">
        <w:rPr>
          <w:rFonts w:ascii="Arial" w:hAnsi="Arial" w:cs="Arial"/>
          <w:sz w:val="22"/>
          <w:szCs w:val="22"/>
        </w:rPr>
        <w:t xml:space="preserve">I imagine what it would be like to retell the story of God’s faithfulness in my own life like God’s people did at their Passover meal—to think back on all the times and the moments where God showed up in my life. </w:t>
      </w:r>
    </w:p>
    <w:p w14:paraId="3DB45670" w14:textId="77777777" w:rsidR="007C0771" w:rsidRPr="00B51F04" w:rsidRDefault="007C0771" w:rsidP="007C0771">
      <w:pPr>
        <w:rPr>
          <w:rFonts w:ascii="Arial" w:hAnsi="Arial" w:cs="Arial"/>
          <w:sz w:val="22"/>
          <w:szCs w:val="22"/>
        </w:rPr>
      </w:pPr>
    </w:p>
    <w:p w14:paraId="4A64D06B" w14:textId="77777777" w:rsidR="007C0771" w:rsidRPr="00B51F04" w:rsidRDefault="007C0771" w:rsidP="007C0771">
      <w:pPr>
        <w:rPr>
          <w:rFonts w:ascii="Arial" w:hAnsi="Arial" w:cs="Arial"/>
          <w:sz w:val="22"/>
          <w:szCs w:val="22"/>
        </w:rPr>
      </w:pPr>
      <w:r w:rsidRPr="00B51F04">
        <w:rPr>
          <w:rFonts w:ascii="Arial" w:hAnsi="Arial" w:cs="Arial"/>
          <w:sz w:val="22"/>
          <w:szCs w:val="22"/>
        </w:rPr>
        <w:t xml:space="preserve">I remember God chasing me and coming after me when I wasn’t walking with or following after Him. </w:t>
      </w:r>
    </w:p>
    <w:p w14:paraId="189C6886" w14:textId="77777777" w:rsidR="007C0771" w:rsidRPr="00B51F04" w:rsidRDefault="007C0771" w:rsidP="007C0771">
      <w:pPr>
        <w:rPr>
          <w:rFonts w:ascii="Arial" w:hAnsi="Arial" w:cs="Arial"/>
          <w:sz w:val="22"/>
          <w:szCs w:val="22"/>
        </w:rPr>
      </w:pPr>
      <w:r w:rsidRPr="00B51F04">
        <w:rPr>
          <w:rFonts w:ascii="Arial" w:hAnsi="Arial" w:cs="Arial"/>
          <w:sz w:val="22"/>
          <w:szCs w:val="22"/>
        </w:rPr>
        <w:t xml:space="preserve">I remember when God gave me chance after chance and grace after grace when I was intentionally not wanting to listen to Him. </w:t>
      </w:r>
    </w:p>
    <w:p w14:paraId="43629361" w14:textId="77777777" w:rsidR="007C0771" w:rsidRPr="00B51F04" w:rsidRDefault="007C0771" w:rsidP="007C0771">
      <w:pPr>
        <w:rPr>
          <w:rFonts w:ascii="Arial" w:hAnsi="Arial" w:cs="Arial"/>
          <w:sz w:val="22"/>
          <w:szCs w:val="22"/>
        </w:rPr>
      </w:pPr>
      <w:r w:rsidRPr="00B51F04">
        <w:rPr>
          <w:rFonts w:ascii="Arial" w:hAnsi="Arial" w:cs="Arial"/>
          <w:sz w:val="22"/>
          <w:szCs w:val="22"/>
        </w:rPr>
        <w:t xml:space="preserve">I remember when God put friends in my life to encourage me and help me when I felt confused and lost and alone. </w:t>
      </w:r>
    </w:p>
    <w:p w14:paraId="37BCBAA5" w14:textId="77777777" w:rsidR="007C0771" w:rsidRPr="00B51F04" w:rsidRDefault="007C0771" w:rsidP="007C0771">
      <w:pPr>
        <w:rPr>
          <w:rFonts w:ascii="Arial" w:hAnsi="Arial" w:cs="Arial"/>
          <w:sz w:val="22"/>
          <w:szCs w:val="22"/>
        </w:rPr>
      </w:pPr>
      <w:r w:rsidRPr="00B51F04">
        <w:rPr>
          <w:rFonts w:ascii="Arial" w:hAnsi="Arial" w:cs="Arial"/>
          <w:sz w:val="22"/>
          <w:szCs w:val="22"/>
        </w:rPr>
        <w:t xml:space="preserve">I remember when God led me to a new church that helped me heal, when I wasn’t sure I would ever walk in the doors of another church. </w:t>
      </w:r>
    </w:p>
    <w:p w14:paraId="5E510D94" w14:textId="77777777" w:rsidR="007C0771" w:rsidRPr="00B51F04" w:rsidRDefault="007C0771" w:rsidP="007C0771">
      <w:pPr>
        <w:rPr>
          <w:rFonts w:ascii="Arial" w:hAnsi="Arial" w:cs="Arial"/>
          <w:sz w:val="22"/>
          <w:szCs w:val="22"/>
        </w:rPr>
      </w:pPr>
    </w:p>
    <w:p w14:paraId="6682C519" w14:textId="77777777" w:rsidR="007C0771" w:rsidRPr="00B51F04" w:rsidRDefault="007C0771" w:rsidP="007C0771">
      <w:pPr>
        <w:rPr>
          <w:rFonts w:ascii="Arial" w:hAnsi="Arial" w:cs="Arial"/>
          <w:sz w:val="22"/>
          <w:szCs w:val="22"/>
        </w:rPr>
      </w:pPr>
      <w:r w:rsidRPr="00B51F04">
        <w:rPr>
          <w:rFonts w:ascii="Arial" w:hAnsi="Arial" w:cs="Arial"/>
          <w:sz w:val="22"/>
          <w:szCs w:val="22"/>
        </w:rPr>
        <w:t>And when I look back, when I remember and revisit what God has done and what He has shown me, it gives me confidence to walk into an uncertain future knowing He has always been faithful and He will continue to be faithful.</w:t>
      </w:r>
    </w:p>
    <w:p w14:paraId="41D04439" w14:textId="77777777" w:rsidR="007C0771" w:rsidRPr="00B51F04" w:rsidRDefault="007C0771" w:rsidP="007C0771">
      <w:pPr>
        <w:rPr>
          <w:rFonts w:ascii="Arial" w:hAnsi="Arial" w:cs="Arial"/>
          <w:sz w:val="22"/>
          <w:szCs w:val="22"/>
        </w:rPr>
      </w:pPr>
    </w:p>
    <w:p w14:paraId="6DD60703" w14:textId="77777777" w:rsidR="007C0771" w:rsidRPr="00B51F04" w:rsidRDefault="007C0771" w:rsidP="007C0771">
      <w:pPr>
        <w:rPr>
          <w:rFonts w:ascii="Arial" w:hAnsi="Arial" w:cs="Arial"/>
          <w:sz w:val="22"/>
          <w:szCs w:val="22"/>
        </w:rPr>
      </w:pPr>
      <w:r w:rsidRPr="00B51F04">
        <w:rPr>
          <w:rFonts w:ascii="Arial" w:hAnsi="Arial" w:cs="Arial"/>
          <w:sz w:val="22"/>
          <w:szCs w:val="22"/>
        </w:rPr>
        <w:lastRenderedPageBreak/>
        <w:t>Just like God’s people, we need to take time to look back at how God has been present in our life. Ask yourself:</w:t>
      </w:r>
    </w:p>
    <w:p w14:paraId="46D7E2CB" w14:textId="77777777" w:rsidR="007C0771" w:rsidRPr="00B51F04" w:rsidRDefault="007C0771" w:rsidP="007C0771">
      <w:pPr>
        <w:rPr>
          <w:rFonts w:ascii="Arial" w:hAnsi="Arial" w:cs="Arial"/>
          <w:sz w:val="22"/>
          <w:szCs w:val="22"/>
        </w:rPr>
      </w:pPr>
    </w:p>
    <w:p w14:paraId="63246461" w14:textId="77777777" w:rsidR="007C0771" w:rsidRPr="00B51F04" w:rsidRDefault="007C0771" w:rsidP="00490B87">
      <w:pPr>
        <w:numPr>
          <w:ilvl w:val="0"/>
          <w:numId w:val="8"/>
        </w:numPr>
        <w:rPr>
          <w:rFonts w:ascii="Arial" w:hAnsi="Arial" w:cs="Arial"/>
          <w:sz w:val="22"/>
          <w:szCs w:val="22"/>
        </w:rPr>
      </w:pPr>
      <w:r w:rsidRPr="00B51F04">
        <w:rPr>
          <w:rFonts w:ascii="Arial" w:hAnsi="Arial" w:cs="Arial"/>
          <w:sz w:val="22"/>
          <w:szCs w:val="22"/>
        </w:rPr>
        <w:t xml:space="preserve">What has God done in your life? </w:t>
      </w:r>
    </w:p>
    <w:p w14:paraId="062BC6E4" w14:textId="77777777" w:rsidR="007C0771" w:rsidRPr="00B51F04" w:rsidRDefault="007C0771" w:rsidP="00490B87">
      <w:pPr>
        <w:numPr>
          <w:ilvl w:val="0"/>
          <w:numId w:val="8"/>
        </w:numPr>
        <w:rPr>
          <w:rFonts w:ascii="Arial" w:hAnsi="Arial" w:cs="Arial"/>
          <w:sz w:val="22"/>
          <w:szCs w:val="22"/>
        </w:rPr>
      </w:pPr>
      <w:r w:rsidRPr="00B51F04">
        <w:rPr>
          <w:rFonts w:ascii="Arial" w:hAnsi="Arial" w:cs="Arial"/>
          <w:sz w:val="22"/>
          <w:szCs w:val="22"/>
        </w:rPr>
        <w:t xml:space="preserve">What do you need to remember today? </w:t>
      </w:r>
    </w:p>
    <w:p w14:paraId="5879D0A6" w14:textId="77777777" w:rsidR="007C0771" w:rsidRPr="00B51F04" w:rsidRDefault="007C0771" w:rsidP="00490B87">
      <w:pPr>
        <w:numPr>
          <w:ilvl w:val="0"/>
          <w:numId w:val="8"/>
        </w:numPr>
        <w:rPr>
          <w:rFonts w:ascii="Arial" w:hAnsi="Arial" w:cs="Arial"/>
          <w:sz w:val="22"/>
          <w:szCs w:val="22"/>
        </w:rPr>
      </w:pPr>
      <w:r w:rsidRPr="00B51F04">
        <w:rPr>
          <w:rFonts w:ascii="Arial" w:hAnsi="Arial" w:cs="Arial"/>
          <w:sz w:val="22"/>
          <w:szCs w:val="22"/>
        </w:rPr>
        <w:t xml:space="preserve">What has God given you? </w:t>
      </w:r>
    </w:p>
    <w:p w14:paraId="54465682" w14:textId="77777777" w:rsidR="007C0771" w:rsidRPr="00B51F04" w:rsidRDefault="007C0771" w:rsidP="00490B87">
      <w:pPr>
        <w:numPr>
          <w:ilvl w:val="0"/>
          <w:numId w:val="8"/>
        </w:numPr>
        <w:rPr>
          <w:rFonts w:ascii="Arial" w:hAnsi="Arial" w:cs="Arial"/>
          <w:sz w:val="22"/>
          <w:szCs w:val="22"/>
        </w:rPr>
      </w:pPr>
      <w:r w:rsidRPr="00B51F04">
        <w:rPr>
          <w:rFonts w:ascii="Arial" w:hAnsi="Arial" w:cs="Arial"/>
          <w:sz w:val="22"/>
          <w:szCs w:val="22"/>
        </w:rPr>
        <w:t xml:space="preserve">Who are the people God has used in your life? </w:t>
      </w:r>
    </w:p>
    <w:p w14:paraId="297189C7" w14:textId="77777777" w:rsidR="007C0771" w:rsidRPr="00B51F04" w:rsidRDefault="007C0771" w:rsidP="00490B87">
      <w:pPr>
        <w:numPr>
          <w:ilvl w:val="0"/>
          <w:numId w:val="8"/>
        </w:numPr>
        <w:rPr>
          <w:rFonts w:ascii="Arial" w:hAnsi="Arial" w:cs="Arial"/>
          <w:sz w:val="22"/>
          <w:szCs w:val="22"/>
        </w:rPr>
      </w:pPr>
      <w:r w:rsidRPr="00B51F04">
        <w:rPr>
          <w:rFonts w:ascii="Arial" w:hAnsi="Arial" w:cs="Arial"/>
          <w:sz w:val="22"/>
          <w:szCs w:val="22"/>
        </w:rPr>
        <w:t xml:space="preserve">What do you need to remember God for today? </w:t>
      </w:r>
    </w:p>
    <w:p w14:paraId="03BF54E3" w14:textId="77777777" w:rsidR="007C0771" w:rsidRPr="00B51F04" w:rsidRDefault="007C0771" w:rsidP="007C0771">
      <w:pPr>
        <w:rPr>
          <w:rFonts w:ascii="Arial" w:hAnsi="Arial" w:cs="Arial"/>
          <w:sz w:val="22"/>
          <w:szCs w:val="22"/>
        </w:rPr>
      </w:pPr>
    </w:p>
    <w:p w14:paraId="5E2847C7" w14:textId="77777777" w:rsidR="007C0771" w:rsidRPr="00B51F04" w:rsidRDefault="007C0771" w:rsidP="007C0771">
      <w:pPr>
        <w:rPr>
          <w:rFonts w:ascii="Arial" w:hAnsi="Arial" w:cs="Arial"/>
          <w:sz w:val="22"/>
          <w:szCs w:val="22"/>
        </w:rPr>
      </w:pPr>
      <w:r w:rsidRPr="00B51F04">
        <w:rPr>
          <w:rFonts w:ascii="Arial" w:hAnsi="Arial" w:cs="Arial"/>
          <w:sz w:val="22"/>
          <w:szCs w:val="22"/>
        </w:rPr>
        <w:t>By remembering God, and talking about Him, it makes what Jesus has done for us come alive again. It makes what God has done real in the present—not just something that happened a long time ago. And all of us need a reminder that God is real in the present moment, because the uncertainty of future can distract us to forget. All of us are prone in the middle of fear to forget. So we’ve been given a way to remind ourselves of God’s great love.</w:t>
      </w:r>
    </w:p>
    <w:p w14:paraId="4A5689CA" w14:textId="645F57DF" w:rsidR="00EF0D24" w:rsidRPr="00B51F04" w:rsidRDefault="00327BFD" w:rsidP="001D51E1">
      <w:pPr>
        <w:pStyle w:val="normal0"/>
        <w:tabs>
          <w:tab w:val="left" w:pos="90"/>
        </w:tabs>
        <w:spacing w:line="240" w:lineRule="auto"/>
        <w:jc w:val="both"/>
        <w:rPr>
          <w:color w:val="595959"/>
        </w:rPr>
      </w:pPr>
      <w:r w:rsidRPr="00B51F04">
        <w:rPr>
          <w:b/>
          <w:noProof/>
          <w:color w:val="595959"/>
        </w:rPr>
        <w:drawing>
          <wp:inline distT="0" distB="0" distL="0" distR="0" wp14:anchorId="261E55F5" wp14:editId="0FC71AE4">
            <wp:extent cx="5476875" cy="76200"/>
            <wp:effectExtent l="0" t="0" r="0" b="0"/>
            <wp:docPr id="5" name="Picture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76200"/>
                    </a:xfrm>
                    <a:prstGeom prst="rect">
                      <a:avLst/>
                    </a:prstGeom>
                    <a:noFill/>
                    <a:ln>
                      <a:noFill/>
                    </a:ln>
                  </pic:spPr>
                </pic:pic>
              </a:graphicData>
            </a:graphic>
          </wp:inline>
        </w:drawing>
      </w:r>
    </w:p>
    <w:p w14:paraId="74F0E4D1" w14:textId="77777777" w:rsidR="00EF0D24" w:rsidRPr="00B51F04" w:rsidRDefault="00EF0D24" w:rsidP="00EF0D24">
      <w:pPr>
        <w:pStyle w:val="normal0"/>
        <w:tabs>
          <w:tab w:val="left" w:pos="90"/>
        </w:tabs>
        <w:spacing w:line="240" w:lineRule="auto"/>
        <w:jc w:val="center"/>
        <w:rPr>
          <w:b/>
          <w:color w:val="F17252"/>
        </w:rPr>
      </w:pPr>
    </w:p>
    <w:p w14:paraId="58872F58" w14:textId="77777777" w:rsidR="00EF0D24" w:rsidRPr="00B51F04" w:rsidRDefault="00EF0D24" w:rsidP="00EF0D24">
      <w:pPr>
        <w:pStyle w:val="normal0"/>
        <w:tabs>
          <w:tab w:val="left" w:pos="90"/>
        </w:tabs>
        <w:spacing w:line="240" w:lineRule="auto"/>
        <w:jc w:val="center"/>
        <w:rPr>
          <w:b/>
          <w:color w:val="F17252"/>
        </w:rPr>
        <w:sectPr w:rsidR="00EF0D24" w:rsidRPr="00B51F04" w:rsidSect="00B51F04">
          <w:footerReference w:type="default" r:id="rId14"/>
          <w:type w:val="continuous"/>
          <w:pgSz w:w="12240" w:h="15840"/>
          <w:pgMar w:top="720" w:right="720" w:bottom="720" w:left="720" w:header="720" w:footer="720" w:gutter="0"/>
          <w:cols w:space="720"/>
          <w:docGrid w:linePitch="360"/>
        </w:sectPr>
      </w:pPr>
      <w:r w:rsidRPr="00B51F04">
        <w:rPr>
          <w:b/>
          <w:color w:val="F17252"/>
        </w:rPr>
        <w:t>LANDING</w:t>
      </w:r>
    </w:p>
    <w:p w14:paraId="553021E7" w14:textId="77777777" w:rsidR="00EF0D24" w:rsidRPr="00B51F04" w:rsidRDefault="00EF0D24" w:rsidP="00EF0D24">
      <w:pPr>
        <w:pStyle w:val="normal0"/>
        <w:tabs>
          <w:tab w:val="left" w:pos="90"/>
        </w:tabs>
        <w:spacing w:line="240" w:lineRule="auto"/>
        <w:jc w:val="both"/>
        <w:rPr>
          <w:color w:val="595959"/>
        </w:rPr>
      </w:pPr>
    </w:p>
    <w:p w14:paraId="32917A14" w14:textId="77777777" w:rsidR="007C0771" w:rsidRPr="00B51F04" w:rsidRDefault="007C0771" w:rsidP="007C0771">
      <w:pPr>
        <w:rPr>
          <w:rFonts w:ascii="Arial" w:hAnsi="Arial" w:cs="Arial"/>
          <w:sz w:val="22"/>
          <w:szCs w:val="22"/>
        </w:rPr>
      </w:pPr>
      <w:r w:rsidRPr="00B51F04">
        <w:rPr>
          <w:rFonts w:ascii="Arial" w:hAnsi="Arial" w:cs="Arial"/>
          <w:sz w:val="22"/>
          <w:szCs w:val="22"/>
        </w:rPr>
        <w:t xml:space="preserve">All of us know that uncertainty is going to continue to play a role in our lives. It’s just part of being human. Uncertainty is a part of the journey. And because it is, and because we’ll never know what the next day holds, it’s vital to always remember God’s faithfulness to us. He has never forgotten us. He has never abandoned us. He will always be with us. </w:t>
      </w:r>
    </w:p>
    <w:p w14:paraId="12051EF8" w14:textId="77777777" w:rsidR="007C0771" w:rsidRPr="00B51F04" w:rsidRDefault="007C0771" w:rsidP="007C0771">
      <w:pPr>
        <w:rPr>
          <w:rFonts w:ascii="Arial" w:hAnsi="Arial" w:cs="Arial"/>
          <w:sz w:val="22"/>
          <w:szCs w:val="22"/>
        </w:rPr>
      </w:pPr>
    </w:p>
    <w:p w14:paraId="344C51C9" w14:textId="743411CD" w:rsidR="00204189" w:rsidRPr="00B51F04" w:rsidRDefault="007C0771" w:rsidP="00B51F04">
      <w:pPr>
        <w:rPr>
          <w:color w:val="595959"/>
          <w:sz w:val="22"/>
          <w:szCs w:val="22"/>
        </w:rPr>
      </w:pPr>
      <w:r w:rsidRPr="00B51F04">
        <w:rPr>
          <w:rFonts w:ascii="Arial" w:hAnsi="Arial" w:cs="Arial"/>
          <w:sz w:val="22"/>
          <w:szCs w:val="22"/>
        </w:rPr>
        <w:t>So let’s remind ourselves and remind each other of these things. When we remember what God has done, we can trust what He will do in every situation and in every circumstance—past, present and future.</w:t>
      </w:r>
    </w:p>
    <w:p w14:paraId="7BF0D122" w14:textId="5452C621" w:rsidR="00E00888" w:rsidRDefault="00327BFD" w:rsidP="00E00888">
      <w:pPr>
        <w:pStyle w:val="normal0"/>
        <w:tabs>
          <w:tab w:val="left" w:pos="90"/>
        </w:tabs>
        <w:spacing w:line="240" w:lineRule="auto"/>
        <w:jc w:val="both"/>
        <w:rPr>
          <w:color w:val="595959"/>
          <w:sz w:val="20"/>
          <w:szCs w:val="20"/>
        </w:rPr>
      </w:pPr>
      <w:r>
        <w:rPr>
          <w:noProof/>
          <w:color w:val="595959"/>
          <w:sz w:val="20"/>
          <w:szCs w:val="20"/>
        </w:rPr>
        <w:drawing>
          <wp:inline distT="0" distB="0" distL="0" distR="0" wp14:anchorId="74D46B19" wp14:editId="0621A8BB">
            <wp:extent cx="5476875" cy="885825"/>
            <wp:effectExtent l="0" t="0" r="0" b="0"/>
            <wp:docPr id="6" name="Picture 6" descr="Screen Shot 2017-09-01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7-09-01 at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885825"/>
                    </a:xfrm>
                    <a:prstGeom prst="rect">
                      <a:avLst/>
                    </a:prstGeom>
                    <a:noFill/>
                    <a:ln>
                      <a:noFill/>
                    </a:ln>
                  </pic:spPr>
                </pic:pic>
              </a:graphicData>
            </a:graphic>
          </wp:inline>
        </w:drawing>
      </w:r>
    </w:p>
    <w:p w14:paraId="60940661" w14:textId="77777777" w:rsidR="00E00888" w:rsidRDefault="00E00888" w:rsidP="00E00888">
      <w:pPr>
        <w:pStyle w:val="normal0"/>
        <w:tabs>
          <w:tab w:val="left" w:pos="90"/>
        </w:tabs>
        <w:spacing w:line="240" w:lineRule="auto"/>
        <w:jc w:val="both"/>
        <w:rPr>
          <w:color w:val="595959"/>
          <w:sz w:val="20"/>
          <w:szCs w:val="20"/>
        </w:rPr>
      </w:pPr>
    </w:p>
    <w:p w14:paraId="29C59739" w14:textId="77777777" w:rsidR="00E00888" w:rsidRPr="006C26A8" w:rsidRDefault="00E00888" w:rsidP="00E00888">
      <w:pPr>
        <w:pStyle w:val="normal0"/>
        <w:tabs>
          <w:tab w:val="left" w:pos="90"/>
        </w:tabs>
        <w:spacing w:line="240" w:lineRule="auto"/>
        <w:jc w:val="center"/>
        <w:rPr>
          <w:b/>
          <w:color w:val="ED7D31"/>
          <w:sz w:val="20"/>
          <w:szCs w:val="20"/>
        </w:rPr>
      </w:pPr>
      <w:r w:rsidRPr="006C26A8">
        <w:rPr>
          <w:b/>
          <w:color w:val="ED7D31"/>
          <w:sz w:val="20"/>
          <w:szCs w:val="20"/>
        </w:rPr>
        <w:t>DISCUSSION QUESTIONS</w:t>
      </w:r>
    </w:p>
    <w:p w14:paraId="1C473356" w14:textId="77777777" w:rsidR="00E00888" w:rsidRDefault="00E00888" w:rsidP="00E00888">
      <w:pPr>
        <w:pStyle w:val="normal0"/>
        <w:tabs>
          <w:tab w:val="left" w:pos="90"/>
        </w:tabs>
        <w:spacing w:line="240" w:lineRule="auto"/>
        <w:jc w:val="both"/>
        <w:rPr>
          <w:color w:val="595959"/>
          <w:sz w:val="20"/>
          <w:szCs w:val="20"/>
        </w:rPr>
      </w:pPr>
    </w:p>
    <w:p w14:paraId="7289249C" w14:textId="77777777" w:rsidR="00361DE2" w:rsidRPr="00B51F04" w:rsidRDefault="00361DE2" w:rsidP="00361DE2">
      <w:pPr>
        <w:rPr>
          <w:rFonts w:ascii="Arial" w:hAnsi="Arial" w:cs="Arial"/>
          <w:sz w:val="30"/>
          <w:szCs w:val="30"/>
        </w:rPr>
      </w:pPr>
      <w:r w:rsidRPr="00B51F04">
        <w:rPr>
          <w:rFonts w:ascii="Arial" w:hAnsi="Arial" w:cs="Arial"/>
          <w:sz w:val="30"/>
          <w:szCs w:val="30"/>
        </w:rPr>
        <w:t xml:space="preserve">1. </w:t>
      </w:r>
      <w:bookmarkStart w:id="2" w:name="_Hlk104095817"/>
      <w:r w:rsidRPr="00B51F04">
        <w:rPr>
          <w:rFonts w:ascii="Arial" w:hAnsi="Arial" w:cs="Arial"/>
          <w:sz w:val="30"/>
          <w:szCs w:val="30"/>
        </w:rPr>
        <w:t>When you were a kid, did you try to imagine what your life would look like when you were older? What did you imagine back then?</w:t>
      </w:r>
      <w:bookmarkEnd w:id="2"/>
    </w:p>
    <w:p w14:paraId="124E619F" w14:textId="77777777" w:rsidR="00361DE2" w:rsidRPr="00B51F04" w:rsidRDefault="00361DE2" w:rsidP="00361DE2">
      <w:pPr>
        <w:rPr>
          <w:rFonts w:ascii="Arial" w:hAnsi="Arial" w:cs="Arial"/>
          <w:sz w:val="30"/>
          <w:szCs w:val="30"/>
        </w:rPr>
      </w:pPr>
      <w:r w:rsidRPr="00B51F04">
        <w:rPr>
          <w:rFonts w:ascii="Arial" w:hAnsi="Arial" w:cs="Arial"/>
          <w:sz w:val="30"/>
          <w:szCs w:val="30"/>
        </w:rPr>
        <w:t xml:space="preserve">2. </w:t>
      </w:r>
      <w:bookmarkStart w:id="3" w:name="_Hlk104095828"/>
      <w:r w:rsidRPr="00B51F04">
        <w:rPr>
          <w:rFonts w:ascii="Arial" w:hAnsi="Arial" w:cs="Arial"/>
          <w:sz w:val="30"/>
          <w:szCs w:val="30"/>
        </w:rPr>
        <w:t xml:space="preserve">Do you tend to be someone who lives more in the present or in the future? </w:t>
      </w:r>
      <w:bookmarkEnd w:id="3"/>
    </w:p>
    <w:p w14:paraId="6403C86E" w14:textId="77777777" w:rsidR="00361DE2" w:rsidRPr="00B51F04" w:rsidRDefault="00361DE2" w:rsidP="00361DE2">
      <w:pPr>
        <w:rPr>
          <w:rFonts w:ascii="Arial" w:hAnsi="Arial" w:cs="Arial"/>
          <w:sz w:val="30"/>
          <w:szCs w:val="30"/>
        </w:rPr>
      </w:pPr>
      <w:r w:rsidRPr="00B51F04">
        <w:rPr>
          <w:rFonts w:ascii="Arial" w:hAnsi="Arial" w:cs="Arial"/>
          <w:sz w:val="30"/>
          <w:szCs w:val="30"/>
        </w:rPr>
        <w:t xml:space="preserve">3. </w:t>
      </w:r>
      <w:bookmarkStart w:id="4" w:name="_Hlk104095835"/>
      <w:r w:rsidRPr="00B51F04">
        <w:rPr>
          <w:rFonts w:ascii="Arial" w:hAnsi="Arial" w:cs="Arial"/>
          <w:sz w:val="30"/>
          <w:szCs w:val="30"/>
        </w:rPr>
        <w:t xml:space="preserve">When you find yourself in situations that feel ambiguous, how does that make you feel? </w:t>
      </w:r>
      <w:bookmarkEnd w:id="4"/>
    </w:p>
    <w:p w14:paraId="002D2298" w14:textId="77777777" w:rsidR="00361DE2" w:rsidRPr="00B51F04" w:rsidRDefault="00361DE2" w:rsidP="00361DE2">
      <w:pPr>
        <w:rPr>
          <w:rFonts w:ascii="Arial" w:hAnsi="Arial" w:cs="Arial"/>
          <w:sz w:val="30"/>
          <w:szCs w:val="30"/>
        </w:rPr>
      </w:pPr>
      <w:r w:rsidRPr="00B51F04">
        <w:rPr>
          <w:rFonts w:ascii="Arial" w:hAnsi="Arial" w:cs="Arial"/>
          <w:sz w:val="30"/>
          <w:szCs w:val="30"/>
        </w:rPr>
        <w:t xml:space="preserve">4. </w:t>
      </w:r>
      <w:bookmarkStart w:id="5" w:name="_Hlk104095842"/>
      <w:r w:rsidRPr="00B51F04">
        <w:rPr>
          <w:rFonts w:ascii="Arial" w:hAnsi="Arial" w:cs="Arial"/>
          <w:sz w:val="30"/>
          <w:szCs w:val="30"/>
        </w:rPr>
        <w:t xml:space="preserve">Are there things in your life that serve as stones of remembrance for past seasons? </w:t>
      </w:r>
      <w:bookmarkEnd w:id="5"/>
    </w:p>
    <w:p w14:paraId="5E94D3A5" w14:textId="77777777" w:rsidR="00361DE2" w:rsidRPr="00B51F04" w:rsidRDefault="00361DE2" w:rsidP="00361DE2">
      <w:pPr>
        <w:rPr>
          <w:rFonts w:ascii="Arial" w:hAnsi="Arial" w:cs="Arial"/>
          <w:sz w:val="30"/>
          <w:szCs w:val="30"/>
        </w:rPr>
      </w:pPr>
      <w:r w:rsidRPr="00B51F04">
        <w:rPr>
          <w:rFonts w:ascii="Arial" w:hAnsi="Arial" w:cs="Arial"/>
          <w:sz w:val="30"/>
          <w:szCs w:val="30"/>
        </w:rPr>
        <w:t xml:space="preserve">5. </w:t>
      </w:r>
      <w:bookmarkStart w:id="6" w:name="_Hlk104095854"/>
      <w:r w:rsidRPr="00B51F04">
        <w:rPr>
          <w:rFonts w:ascii="Arial" w:hAnsi="Arial" w:cs="Arial"/>
          <w:sz w:val="30"/>
          <w:szCs w:val="30"/>
        </w:rPr>
        <w:t xml:space="preserve">Why is it important to remember the past? What purpose does that serve? How might that be helpful for you? </w:t>
      </w:r>
      <w:bookmarkEnd w:id="6"/>
    </w:p>
    <w:p w14:paraId="0E884427" w14:textId="77777777" w:rsidR="00361DE2" w:rsidRPr="00B51F04" w:rsidRDefault="00361DE2" w:rsidP="00361DE2">
      <w:pPr>
        <w:rPr>
          <w:rFonts w:ascii="Arial" w:hAnsi="Arial" w:cs="Arial"/>
          <w:sz w:val="30"/>
          <w:szCs w:val="30"/>
        </w:rPr>
      </w:pPr>
      <w:r w:rsidRPr="00B51F04">
        <w:rPr>
          <w:rFonts w:ascii="Arial" w:hAnsi="Arial" w:cs="Arial"/>
          <w:sz w:val="30"/>
          <w:szCs w:val="30"/>
        </w:rPr>
        <w:t xml:space="preserve">6. </w:t>
      </w:r>
      <w:bookmarkStart w:id="7" w:name="_Hlk104095868"/>
      <w:r w:rsidRPr="00B51F04">
        <w:rPr>
          <w:rFonts w:ascii="Arial" w:hAnsi="Arial" w:cs="Arial"/>
          <w:sz w:val="30"/>
          <w:szCs w:val="30"/>
        </w:rPr>
        <w:t xml:space="preserve">Hindsight is always 20/20. Can you look back in your life and see evidence of God that you didn’t recognize at the time but can see now? </w:t>
      </w:r>
      <w:bookmarkEnd w:id="7"/>
    </w:p>
    <w:p w14:paraId="1CAB3A8D" w14:textId="77777777" w:rsidR="00361DE2" w:rsidRPr="00B51F04" w:rsidRDefault="00361DE2" w:rsidP="00361DE2">
      <w:pPr>
        <w:rPr>
          <w:rFonts w:ascii="Arial" w:hAnsi="Arial" w:cs="Arial"/>
          <w:sz w:val="30"/>
          <w:szCs w:val="30"/>
        </w:rPr>
      </w:pPr>
      <w:r w:rsidRPr="00B51F04">
        <w:rPr>
          <w:rFonts w:ascii="Arial" w:hAnsi="Arial" w:cs="Arial"/>
          <w:sz w:val="30"/>
          <w:szCs w:val="30"/>
        </w:rPr>
        <w:t xml:space="preserve">7. </w:t>
      </w:r>
      <w:bookmarkStart w:id="8" w:name="_Hlk104095876"/>
      <w:r w:rsidRPr="00B51F04">
        <w:rPr>
          <w:rFonts w:ascii="Arial" w:hAnsi="Arial" w:cs="Arial"/>
          <w:sz w:val="30"/>
          <w:szCs w:val="30"/>
        </w:rPr>
        <w:t xml:space="preserve">What is one practical step you can take that will be helpful for you when you find yourself in new territory that will allow you to thrive in that new season? </w:t>
      </w:r>
      <w:bookmarkEnd w:id="8"/>
    </w:p>
    <w:p w14:paraId="6FF1F768" w14:textId="77777777" w:rsidR="00E00888" w:rsidRDefault="00E00888" w:rsidP="00E00888">
      <w:pPr>
        <w:pStyle w:val="normal0"/>
        <w:tabs>
          <w:tab w:val="left" w:pos="90"/>
        </w:tabs>
        <w:spacing w:line="240" w:lineRule="auto"/>
        <w:jc w:val="both"/>
        <w:rPr>
          <w:color w:val="595959"/>
          <w:sz w:val="20"/>
          <w:szCs w:val="20"/>
        </w:rPr>
      </w:pPr>
    </w:p>
    <w:sectPr w:rsidR="00E00888" w:rsidSect="00B51F04">
      <w:foot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68A8" w14:textId="77777777" w:rsidR="003E28C1" w:rsidRDefault="003E28C1" w:rsidP="00735E68">
      <w:r>
        <w:separator/>
      </w:r>
    </w:p>
  </w:endnote>
  <w:endnote w:type="continuationSeparator" w:id="0">
    <w:p w14:paraId="472513B8" w14:textId="77777777" w:rsidR="003E28C1" w:rsidRDefault="003E28C1" w:rsidP="0073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charset w:val="00"/>
    <w:family w:val="roman"/>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Condensed">
    <w:charset w:val="00"/>
    <w:family w:val="auto"/>
    <w:pitch w:val="variable"/>
    <w:sig w:usb0="E00002FF" w:usb1="5000785B" w:usb2="00000000" w:usb3="00000000" w:csb0="0000019F" w:csb1="00000000"/>
  </w:font>
  <w:font w:name="Blindfish">
    <w:altName w:val="Cambria"/>
    <w:charset w:val="4D"/>
    <w:family w:val="roman"/>
    <w:notTrueType/>
    <w:pitch w:val="default"/>
    <w:sig w:usb0="00000003" w:usb1="00000000" w:usb2="00000000" w:usb3="00000000" w:csb0="00000001" w:csb1="00000000"/>
  </w:font>
  <w:font w:name="Chronicle Display Black">
    <w:altName w:val="Calibri"/>
    <w:charset w:val="00"/>
    <w:family w:val="auto"/>
    <w:pitch w:val="variable"/>
    <w:sig w:usb0="A000007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485C" w14:textId="77777777" w:rsidR="001D51E1" w:rsidRPr="00735E68" w:rsidRDefault="001D51E1" w:rsidP="00735E68">
    <w:pPr>
      <w:pStyle w:val="Footer"/>
      <w:jc w:val="center"/>
      <w:rPr>
        <w:rFonts w:ascii="Arial" w:hAnsi="Arial" w:cs="Arial"/>
        <w:color w:val="383838"/>
        <w:sz w:val="14"/>
        <w:szCs w:val="14"/>
      </w:rPr>
    </w:pPr>
    <w:r w:rsidRPr="00735E68">
      <w:rPr>
        <w:rFonts w:ascii="Arial" w:hAnsi="Arial" w:cs="Arial"/>
        <w:color w:val="383838"/>
        <w:sz w:val="14"/>
        <w:szCs w:val="14"/>
      </w:rPr>
      <w:t>©20</w:t>
    </w:r>
    <w:r w:rsidR="004422E8">
      <w:rPr>
        <w:rFonts w:ascii="Arial" w:hAnsi="Arial" w:cs="Arial"/>
        <w:color w:val="383838"/>
        <w:sz w:val="14"/>
        <w:szCs w:val="14"/>
      </w:rPr>
      <w:t>2</w:t>
    </w:r>
    <w:r w:rsidR="004E5E06">
      <w:rPr>
        <w:rFonts w:ascii="Arial" w:hAnsi="Arial" w:cs="Arial"/>
        <w:color w:val="383838"/>
        <w:sz w:val="14"/>
        <w:szCs w:val="14"/>
      </w:rPr>
      <w:t>1</w:t>
    </w:r>
    <w:r w:rsidRPr="00735E68">
      <w:rPr>
        <w:rFonts w:ascii="Arial" w:hAnsi="Arial" w:cs="Arial"/>
        <w:color w:val="383838"/>
        <w:sz w:val="14"/>
        <w:szCs w:val="14"/>
      </w:rPr>
      <w:t xml:space="preserve"> </w:t>
    </w:r>
    <w:r>
      <w:rPr>
        <w:rFonts w:ascii="Arial" w:hAnsi="Arial" w:cs="Arial"/>
        <w:color w:val="383838"/>
        <w:sz w:val="14"/>
        <w:szCs w:val="14"/>
      </w:rPr>
      <w:t>Live A Better Story, LLC</w:t>
    </w:r>
    <w:r w:rsidRPr="00735E68">
      <w:rPr>
        <w:rFonts w:ascii="Arial" w:hAnsi="Arial" w:cs="Arial"/>
        <w:color w:val="383838"/>
        <w:sz w:val="14"/>
        <w:szCs w:val="14"/>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B903" w14:textId="77777777" w:rsidR="001D51E1" w:rsidRPr="00735E68" w:rsidRDefault="001D51E1" w:rsidP="00735E68">
    <w:pPr>
      <w:pStyle w:val="Footer"/>
      <w:jc w:val="center"/>
      <w:rPr>
        <w:rFonts w:ascii="Arial" w:hAnsi="Arial" w:cs="Arial"/>
        <w:color w:val="383838"/>
        <w:sz w:val="14"/>
        <w:szCs w:val="14"/>
      </w:rPr>
    </w:pPr>
    <w:r w:rsidRPr="00735E68">
      <w:rPr>
        <w:rFonts w:ascii="Arial" w:hAnsi="Arial" w:cs="Arial"/>
        <w:color w:val="383838"/>
        <w:sz w:val="14"/>
        <w:szCs w:val="14"/>
      </w:rPr>
      <w:t>©20</w:t>
    </w:r>
    <w:r w:rsidR="00F5493F">
      <w:rPr>
        <w:rFonts w:ascii="Arial" w:hAnsi="Arial" w:cs="Arial"/>
        <w:color w:val="383838"/>
        <w:sz w:val="14"/>
        <w:szCs w:val="14"/>
      </w:rPr>
      <w:t>20</w:t>
    </w:r>
    <w:r w:rsidRPr="00735E68">
      <w:rPr>
        <w:rFonts w:ascii="Arial" w:hAnsi="Arial" w:cs="Arial"/>
        <w:color w:val="383838"/>
        <w:sz w:val="14"/>
        <w:szCs w:val="14"/>
      </w:rPr>
      <w:t xml:space="preserve"> </w:t>
    </w:r>
    <w:r>
      <w:rPr>
        <w:rFonts w:ascii="Arial" w:hAnsi="Arial" w:cs="Arial"/>
        <w:color w:val="383838"/>
        <w:sz w:val="14"/>
        <w:szCs w:val="14"/>
      </w:rPr>
      <w:t>Live A Better Story, LLC</w:t>
    </w:r>
    <w:r w:rsidRPr="00735E68">
      <w:rPr>
        <w:rFonts w:ascii="Arial" w:hAnsi="Arial" w:cs="Arial"/>
        <w:color w:val="383838"/>
        <w:sz w:val="14"/>
        <w:szCs w:val="14"/>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DCF2" w14:textId="77777777" w:rsidR="001D51E1" w:rsidRPr="00735E68" w:rsidRDefault="001D51E1" w:rsidP="00735E68">
    <w:pPr>
      <w:pStyle w:val="Footer"/>
      <w:jc w:val="center"/>
      <w:rPr>
        <w:rFonts w:ascii="Arial" w:hAnsi="Arial" w:cs="Arial"/>
        <w:color w:val="383838"/>
        <w:sz w:val="14"/>
        <w:szCs w:val="14"/>
      </w:rPr>
    </w:pPr>
    <w:r w:rsidRPr="00735E68">
      <w:rPr>
        <w:rFonts w:ascii="Arial" w:hAnsi="Arial" w:cs="Arial"/>
        <w:color w:val="383838"/>
        <w:sz w:val="14"/>
        <w:szCs w:val="14"/>
      </w:rPr>
      <w:t>©20</w:t>
    </w:r>
    <w:r w:rsidR="00312030">
      <w:rPr>
        <w:rFonts w:ascii="Arial" w:hAnsi="Arial" w:cs="Arial"/>
        <w:color w:val="383838"/>
        <w:sz w:val="14"/>
        <w:szCs w:val="14"/>
      </w:rPr>
      <w:t>2</w:t>
    </w:r>
    <w:r w:rsidR="00877682">
      <w:rPr>
        <w:rFonts w:ascii="Arial" w:hAnsi="Arial" w:cs="Arial"/>
        <w:color w:val="383838"/>
        <w:sz w:val="14"/>
        <w:szCs w:val="14"/>
      </w:rPr>
      <w:t>1</w:t>
    </w:r>
    <w:r w:rsidRPr="00735E68">
      <w:rPr>
        <w:rFonts w:ascii="Arial" w:hAnsi="Arial" w:cs="Arial"/>
        <w:color w:val="383838"/>
        <w:sz w:val="14"/>
        <w:szCs w:val="14"/>
      </w:rPr>
      <w:t xml:space="preserve"> </w:t>
    </w:r>
    <w:r>
      <w:rPr>
        <w:rFonts w:ascii="Arial" w:hAnsi="Arial" w:cs="Arial"/>
        <w:color w:val="383838"/>
        <w:sz w:val="14"/>
        <w:szCs w:val="14"/>
      </w:rPr>
      <w:t>Live A Better Story, LLC</w:t>
    </w:r>
    <w:r w:rsidRPr="00735E68">
      <w:rPr>
        <w:rFonts w:ascii="Arial" w:hAnsi="Arial" w:cs="Arial"/>
        <w:color w:val="383838"/>
        <w:sz w:val="14"/>
        <w:szCs w:val="14"/>
      </w:rPr>
      <w:t>.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1DA0" w14:textId="77777777" w:rsidR="001D51E1" w:rsidRPr="00735E68" w:rsidRDefault="001D51E1" w:rsidP="00735E68">
    <w:pPr>
      <w:pStyle w:val="Footer"/>
      <w:jc w:val="center"/>
      <w:rPr>
        <w:rFonts w:ascii="Arial" w:hAnsi="Arial" w:cs="Arial"/>
        <w:color w:val="383838"/>
        <w:sz w:val="14"/>
        <w:szCs w:val="14"/>
      </w:rPr>
    </w:pPr>
    <w:r w:rsidRPr="00735E68">
      <w:rPr>
        <w:rFonts w:ascii="Arial" w:hAnsi="Arial" w:cs="Arial"/>
        <w:color w:val="383838"/>
        <w:sz w:val="14"/>
        <w:szCs w:val="14"/>
      </w:rPr>
      <w:t>©20</w:t>
    </w:r>
    <w:r w:rsidR="00F5493F">
      <w:rPr>
        <w:rFonts w:ascii="Arial" w:hAnsi="Arial" w:cs="Arial"/>
        <w:color w:val="383838"/>
        <w:sz w:val="14"/>
        <w:szCs w:val="14"/>
      </w:rPr>
      <w:t>2</w:t>
    </w:r>
    <w:r w:rsidR="00A972AD">
      <w:rPr>
        <w:rFonts w:ascii="Arial" w:hAnsi="Arial" w:cs="Arial"/>
        <w:color w:val="383838"/>
        <w:sz w:val="14"/>
        <w:szCs w:val="14"/>
      </w:rPr>
      <w:t>1</w:t>
    </w:r>
    <w:r w:rsidRPr="00735E68">
      <w:rPr>
        <w:rFonts w:ascii="Arial" w:hAnsi="Arial" w:cs="Arial"/>
        <w:color w:val="383838"/>
        <w:sz w:val="14"/>
        <w:szCs w:val="14"/>
      </w:rPr>
      <w:t xml:space="preserve"> </w:t>
    </w:r>
    <w:r>
      <w:rPr>
        <w:rFonts w:ascii="Arial" w:hAnsi="Arial" w:cs="Arial"/>
        <w:color w:val="383838"/>
        <w:sz w:val="14"/>
        <w:szCs w:val="14"/>
      </w:rPr>
      <w:t>Live A Better Story, LLC</w:t>
    </w:r>
    <w:r w:rsidRPr="00735E68">
      <w:rPr>
        <w:rFonts w:ascii="Arial" w:hAnsi="Arial" w:cs="Arial"/>
        <w:color w:val="383838"/>
        <w:sz w:val="14"/>
        <w:szCs w:val="14"/>
      </w:rPr>
      <w:t>. All rights reserved.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A81D" w14:textId="77777777" w:rsidR="001D51E1" w:rsidRPr="00735E68" w:rsidRDefault="001D51E1" w:rsidP="00735E68">
    <w:pPr>
      <w:pStyle w:val="Footer"/>
      <w:jc w:val="center"/>
      <w:rPr>
        <w:rFonts w:ascii="Arial" w:hAnsi="Arial" w:cs="Arial"/>
        <w:color w:val="383838"/>
        <w:sz w:val="14"/>
        <w:szCs w:val="14"/>
      </w:rPr>
    </w:pPr>
    <w:r w:rsidRPr="00735E68">
      <w:rPr>
        <w:rFonts w:ascii="Arial" w:hAnsi="Arial" w:cs="Arial"/>
        <w:color w:val="383838"/>
        <w:sz w:val="14"/>
        <w:szCs w:val="14"/>
      </w:rPr>
      <w:t>©20</w:t>
    </w:r>
    <w:r w:rsidR="00D3501B">
      <w:rPr>
        <w:rFonts w:ascii="Arial" w:hAnsi="Arial" w:cs="Arial"/>
        <w:color w:val="383838"/>
        <w:sz w:val="14"/>
        <w:szCs w:val="14"/>
      </w:rPr>
      <w:t>2</w:t>
    </w:r>
    <w:r w:rsidR="009E79A8">
      <w:rPr>
        <w:rFonts w:ascii="Arial" w:hAnsi="Arial" w:cs="Arial"/>
        <w:color w:val="383838"/>
        <w:sz w:val="14"/>
        <w:szCs w:val="14"/>
      </w:rPr>
      <w:t>1</w:t>
    </w:r>
    <w:r w:rsidRPr="00735E68">
      <w:rPr>
        <w:rFonts w:ascii="Arial" w:hAnsi="Arial" w:cs="Arial"/>
        <w:color w:val="383838"/>
        <w:sz w:val="14"/>
        <w:szCs w:val="14"/>
      </w:rPr>
      <w:t xml:space="preserve"> </w:t>
    </w:r>
    <w:r>
      <w:rPr>
        <w:rFonts w:ascii="Arial" w:hAnsi="Arial" w:cs="Arial"/>
        <w:color w:val="383838"/>
        <w:sz w:val="14"/>
        <w:szCs w:val="14"/>
      </w:rPr>
      <w:t>Live A Better Story, LLC</w:t>
    </w:r>
    <w:r w:rsidRPr="00735E68">
      <w:rPr>
        <w:rFonts w:ascii="Arial" w:hAnsi="Arial" w:cs="Arial"/>
        <w:color w:val="383838"/>
        <w:sz w:val="14"/>
        <w:szCs w:val="14"/>
      </w:rPr>
      <w:t>. All rights reserved.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CE41" w14:textId="77777777" w:rsidR="001D51E1" w:rsidRPr="006A1546" w:rsidRDefault="001D51E1" w:rsidP="006A1546">
    <w:pPr>
      <w:pStyle w:val="Footer"/>
      <w:jc w:val="center"/>
      <w:rPr>
        <w:rFonts w:ascii="Arial" w:hAnsi="Arial" w:cs="Arial"/>
        <w:color w:val="383838"/>
        <w:sz w:val="14"/>
        <w:szCs w:val="14"/>
      </w:rPr>
    </w:pPr>
    <w:r w:rsidRPr="00735E68">
      <w:rPr>
        <w:rFonts w:ascii="Arial" w:hAnsi="Arial" w:cs="Arial"/>
        <w:color w:val="383838"/>
        <w:sz w:val="14"/>
        <w:szCs w:val="14"/>
      </w:rPr>
      <w:t>©20</w:t>
    </w:r>
    <w:r w:rsidR="00F5493F">
      <w:rPr>
        <w:rFonts w:ascii="Arial" w:hAnsi="Arial" w:cs="Arial"/>
        <w:color w:val="383838"/>
        <w:sz w:val="14"/>
        <w:szCs w:val="14"/>
      </w:rPr>
      <w:t>2</w:t>
    </w:r>
    <w:r w:rsidR="002B7CD3">
      <w:rPr>
        <w:rFonts w:ascii="Arial" w:hAnsi="Arial" w:cs="Arial"/>
        <w:color w:val="383838"/>
        <w:sz w:val="14"/>
        <w:szCs w:val="14"/>
      </w:rPr>
      <w:t>1</w:t>
    </w:r>
    <w:r w:rsidRPr="00735E68">
      <w:rPr>
        <w:rFonts w:ascii="Arial" w:hAnsi="Arial" w:cs="Arial"/>
        <w:color w:val="383838"/>
        <w:sz w:val="14"/>
        <w:szCs w:val="14"/>
      </w:rPr>
      <w:t xml:space="preserve"> </w:t>
    </w:r>
    <w:r>
      <w:rPr>
        <w:rFonts w:ascii="Arial" w:hAnsi="Arial" w:cs="Arial"/>
        <w:color w:val="383838"/>
        <w:sz w:val="14"/>
        <w:szCs w:val="14"/>
      </w:rPr>
      <w:t>Live A Better Story,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2277" w14:textId="77777777" w:rsidR="003E28C1" w:rsidRDefault="003E28C1" w:rsidP="00735E68">
      <w:r>
        <w:separator/>
      </w:r>
    </w:p>
  </w:footnote>
  <w:footnote w:type="continuationSeparator" w:id="0">
    <w:p w14:paraId="2A117C6D" w14:textId="77777777" w:rsidR="003E28C1" w:rsidRDefault="003E28C1" w:rsidP="00735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02BF"/>
    <w:multiLevelType w:val="hybridMultilevel"/>
    <w:tmpl w:val="2F0C5122"/>
    <w:styleLink w:val="ImportedStyle9"/>
    <w:lvl w:ilvl="0" w:tplc="E23C951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342FE0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0BE94C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00A205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472219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D96253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9100E2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920337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074C00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34FD0C16"/>
    <w:multiLevelType w:val="hybridMultilevel"/>
    <w:tmpl w:val="9ADC62D0"/>
    <w:styleLink w:val="ImportedStyle10"/>
    <w:lvl w:ilvl="0" w:tplc="308248D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D205A1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44CF5B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97C8C4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CBCCCE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B80314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81A6B6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D3C30F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556ECA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3621533C"/>
    <w:multiLevelType w:val="hybridMultilevel"/>
    <w:tmpl w:val="F5B84400"/>
    <w:styleLink w:val="ImportedStyle4"/>
    <w:lvl w:ilvl="0" w:tplc="10EA350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C405B0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5EAC8D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934505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3B4C74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302190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BA0190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0349D1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FC4153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3A311B24"/>
    <w:multiLevelType w:val="hybridMultilevel"/>
    <w:tmpl w:val="C96A6962"/>
    <w:styleLink w:val="ImportedStyle7"/>
    <w:lvl w:ilvl="0" w:tplc="31D65C1A">
      <w:start w:val="1"/>
      <w:numFmt w:val="decimal"/>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7621F9E">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0EE1752">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CE4E092">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8C80960">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D0EB8B0">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B1218C4">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38E4438">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010F028">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3F4C092E"/>
    <w:multiLevelType w:val="hybridMultilevel"/>
    <w:tmpl w:val="B39E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B08EC"/>
    <w:multiLevelType w:val="hybridMultilevel"/>
    <w:tmpl w:val="0A001FEA"/>
    <w:styleLink w:val="ImportedStyle3"/>
    <w:lvl w:ilvl="0" w:tplc="972273E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D76AA0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5EE1E6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A66B68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436DDF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CACB1D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B9A6AA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ED81D1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DC2BA2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5C2959A6"/>
    <w:multiLevelType w:val="hybridMultilevel"/>
    <w:tmpl w:val="07A4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E0E95"/>
    <w:multiLevelType w:val="multilevel"/>
    <w:tmpl w:val="466AD532"/>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num w:numId="1" w16cid:durableId="470173270">
    <w:abstractNumId w:val="7"/>
  </w:num>
  <w:num w:numId="2" w16cid:durableId="199705895">
    <w:abstractNumId w:val="5"/>
  </w:num>
  <w:num w:numId="3" w16cid:durableId="1046099513">
    <w:abstractNumId w:val="2"/>
  </w:num>
  <w:num w:numId="4" w16cid:durableId="1940747538">
    <w:abstractNumId w:val="3"/>
  </w:num>
  <w:num w:numId="5" w16cid:durableId="368604051">
    <w:abstractNumId w:val="0"/>
  </w:num>
  <w:num w:numId="6" w16cid:durableId="520365753">
    <w:abstractNumId w:val="1"/>
  </w:num>
  <w:num w:numId="7" w16cid:durableId="1389571522">
    <w:abstractNumId w:val="6"/>
  </w:num>
  <w:num w:numId="8" w16cid:durableId="46085080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3"/>
    <w:rsid w:val="00002441"/>
    <w:rsid w:val="000115BE"/>
    <w:rsid w:val="000371D4"/>
    <w:rsid w:val="00040302"/>
    <w:rsid w:val="000521B0"/>
    <w:rsid w:val="00052A53"/>
    <w:rsid w:val="000608B6"/>
    <w:rsid w:val="00060ABC"/>
    <w:rsid w:val="00065146"/>
    <w:rsid w:val="000658DC"/>
    <w:rsid w:val="00070211"/>
    <w:rsid w:val="00072BCB"/>
    <w:rsid w:val="00076BFF"/>
    <w:rsid w:val="00092DE0"/>
    <w:rsid w:val="000B389A"/>
    <w:rsid w:val="000C20BE"/>
    <w:rsid w:val="000C2B0B"/>
    <w:rsid w:val="000C33F7"/>
    <w:rsid w:val="000C6D48"/>
    <w:rsid w:val="000E086E"/>
    <w:rsid w:val="000E2A8D"/>
    <w:rsid w:val="000F43A6"/>
    <w:rsid w:val="000F6D12"/>
    <w:rsid w:val="00103600"/>
    <w:rsid w:val="00126F51"/>
    <w:rsid w:val="0013480A"/>
    <w:rsid w:val="0013611B"/>
    <w:rsid w:val="00136C4C"/>
    <w:rsid w:val="00142164"/>
    <w:rsid w:val="0016153C"/>
    <w:rsid w:val="00171E56"/>
    <w:rsid w:val="0017352E"/>
    <w:rsid w:val="0017792D"/>
    <w:rsid w:val="00183FE3"/>
    <w:rsid w:val="00196E70"/>
    <w:rsid w:val="001B113A"/>
    <w:rsid w:val="001D51E1"/>
    <w:rsid w:val="001E0B19"/>
    <w:rsid w:val="001E7D8E"/>
    <w:rsid w:val="00202249"/>
    <w:rsid w:val="00204189"/>
    <w:rsid w:val="002105FD"/>
    <w:rsid w:val="00217948"/>
    <w:rsid w:val="00225C55"/>
    <w:rsid w:val="00243761"/>
    <w:rsid w:val="002449AA"/>
    <w:rsid w:val="00265865"/>
    <w:rsid w:val="0027346C"/>
    <w:rsid w:val="00293BC1"/>
    <w:rsid w:val="002946E8"/>
    <w:rsid w:val="00295C30"/>
    <w:rsid w:val="002A2756"/>
    <w:rsid w:val="002B7CD3"/>
    <w:rsid w:val="002C6412"/>
    <w:rsid w:val="002D27E4"/>
    <w:rsid w:val="002F58E4"/>
    <w:rsid w:val="00307C0A"/>
    <w:rsid w:val="00310B03"/>
    <w:rsid w:val="00312030"/>
    <w:rsid w:val="00317E21"/>
    <w:rsid w:val="00327BFD"/>
    <w:rsid w:val="003470AA"/>
    <w:rsid w:val="00357661"/>
    <w:rsid w:val="003615E6"/>
    <w:rsid w:val="00361DE2"/>
    <w:rsid w:val="00364246"/>
    <w:rsid w:val="0037216A"/>
    <w:rsid w:val="00372CE3"/>
    <w:rsid w:val="00381815"/>
    <w:rsid w:val="00395773"/>
    <w:rsid w:val="003D625D"/>
    <w:rsid w:val="003E28C1"/>
    <w:rsid w:val="003E35F7"/>
    <w:rsid w:val="003E79C2"/>
    <w:rsid w:val="00404E2B"/>
    <w:rsid w:val="00404ECB"/>
    <w:rsid w:val="004422E8"/>
    <w:rsid w:val="00443294"/>
    <w:rsid w:val="00453470"/>
    <w:rsid w:val="00476F2B"/>
    <w:rsid w:val="00486384"/>
    <w:rsid w:val="00487BFC"/>
    <w:rsid w:val="00490B87"/>
    <w:rsid w:val="004B1877"/>
    <w:rsid w:val="004B2447"/>
    <w:rsid w:val="004B35C9"/>
    <w:rsid w:val="004B7EB3"/>
    <w:rsid w:val="004C4535"/>
    <w:rsid w:val="004C7E58"/>
    <w:rsid w:val="004E5E06"/>
    <w:rsid w:val="004F2ED1"/>
    <w:rsid w:val="004F68E6"/>
    <w:rsid w:val="0050282D"/>
    <w:rsid w:val="00514A32"/>
    <w:rsid w:val="005200D5"/>
    <w:rsid w:val="00527842"/>
    <w:rsid w:val="00537347"/>
    <w:rsid w:val="00550A6E"/>
    <w:rsid w:val="00553A85"/>
    <w:rsid w:val="00571D05"/>
    <w:rsid w:val="00575A10"/>
    <w:rsid w:val="00575FDC"/>
    <w:rsid w:val="005A37CC"/>
    <w:rsid w:val="005A65B0"/>
    <w:rsid w:val="005B2B06"/>
    <w:rsid w:val="005B3379"/>
    <w:rsid w:val="005D41BC"/>
    <w:rsid w:val="005E2B04"/>
    <w:rsid w:val="005E2EC4"/>
    <w:rsid w:val="005E4C6B"/>
    <w:rsid w:val="00605A92"/>
    <w:rsid w:val="00615D9A"/>
    <w:rsid w:val="00622A3B"/>
    <w:rsid w:val="00625B69"/>
    <w:rsid w:val="00626183"/>
    <w:rsid w:val="00630530"/>
    <w:rsid w:val="00634163"/>
    <w:rsid w:val="006623A0"/>
    <w:rsid w:val="006729D2"/>
    <w:rsid w:val="006A1546"/>
    <w:rsid w:val="006A7A38"/>
    <w:rsid w:val="006B507B"/>
    <w:rsid w:val="006D148E"/>
    <w:rsid w:val="006D176B"/>
    <w:rsid w:val="006D3AFB"/>
    <w:rsid w:val="006D67DC"/>
    <w:rsid w:val="006E5A5E"/>
    <w:rsid w:val="006F2ADB"/>
    <w:rsid w:val="006F5142"/>
    <w:rsid w:val="00703B45"/>
    <w:rsid w:val="00703F00"/>
    <w:rsid w:val="0070467D"/>
    <w:rsid w:val="007104E1"/>
    <w:rsid w:val="00722935"/>
    <w:rsid w:val="0072617E"/>
    <w:rsid w:val="00735E68"/>
    <w:rsid w:val="007363F5"/>
    <w:rsid w:val="00754F08"/>
    <w:rsid w:val="00796E3D"/>
    <w:rsid w:val="007A19CF"/>
    <w:rsid w:val="007B2CA5"/>
    <w:rsid w:val="007B3416"/>
    <w:rsid w:val="007C0771"/>
    <w:rsid w:val="007D2C48"/>
    <w:rsid w:val="007E6124"/>
    <w:rsid w:val="00800AF8"/>
    <w:rsid w:val="00802CA9"/>
    <w:rsid w:val="00803135"/>
    <w:rsid w:val="00807B53"/>
    <w:rsid w:val="008215F5"/>
    <w:rsid w:val="00821E0C"/>
    <w:rsid w:val="0083580B"/>
    <w:rsid w:val="00843214"/>
    <w:rsid w:val="00846BAE"/>
    <w:rsid w:val="00855BC7"/>
    <w:rsid w:val="00861078"/>
    <w:rsid w:val="008679F2"/>
    <w:rsid w:val="00877682"/>
    <w:rsid w:val="00880DF0"/>
    <w:rsid w:val="0088484E"/>
    <w:rsid w:val="00892424"/>
    <w:rsid w:val="008A5720"/>
    <w:rsid w:val="008F0D0F"/>
    <w:rsid w:val="008F3BD8"/>
    <w:rsid w:val="008F6B44"/>
    <w:rsid w:val="00900A00"/>
    <w:rsid w:val="009021D1"/>
    <w:rsid w:val="00912725"/>
    <w:rsid w:val="00914524"/>
    <w:rsid w:val="009641BF"/>
    <w:rsid w:val="009854CE"/>
    <w:rsid w:val="00987490"/>
    <w:rsid w:val="0099499C"/>
    <w:rsid w:val="009A2186"/>
    <w:rsid w:val="009B6747"/>
    <w:rsid w:val="009D608A"/>
    <w:rsid w:val="009E290B"/>
    <w:rsid w:val="009E79A8"/>
    <w:rsid w:val="009E7D1C"/>
    <w:rsid w:val="00A04B6D"/>
    <w:rsid w:val="00A348DC"/>
    <w:rsid w:val="00A3552D"/>
    <w:rsid w:val="00A447D2"/>
    <w:rsid w:val="00A50701"/>
    <w:rsid w:val="00A7248D"/>
    <w:rsid w:val="00A812B3"/>
    <w:rsid w:val="00A948EF"/>
    <w:rsid w:val="00A95A06"/>
    <w:rsid w:val="00A972AD"/>
    <w:rsid w:val="00AA6DD1"/>
    <w:rsid w:val="00AC1E86"/>
    <w:rsid w:val="00AC7034"/>
    <w:rsid w:val="00AF07A5"/>
    <w:rsid w:val="00B016CA"/>
    <w:rsid w:val="00B0495F"/>
    <w:rsid w:val="00B06B94"/>
    <w:rsid w:val="00B15FCF"/>
    <w:rsid w:val="00B37ED2"/>
    <w:rsid w:val="00B51F04"/>
    <w:rsid w:val="00B53F37"/>
    <w:rsid w:val="00B637B3"/>
    <w:rsid w:val="00B72123"/>
    <w:rsid w:val="00B73940"/>
    <w:rsid w:val="00B81CC2"/>
    <w:rsid w:val="00B82802"/>
    <w:rsid w:val="00B87146"/>
    <w:rsid w:val="00B912C8"/>
    <w:rsid w:val="00BB7B33"/>
    <w:rsid w:val="00BC41E4"/>
    <w:rsid w:val="00BD4271"/>
    <w:rsid w:val="00BE1E94"/>
    <w:rsid w:val="00BE22CE"/>
    <w:rsid w:val="00BE4551"/>
    <w:rsid w:val="00BE49BB"/>
    <w:rsid w:val="00C22FBA"/>
    <w:rsid w:val="00C240EA"/>
    <w:rsid w:val="00C457C5"/>
    <w:rsid w:val="00C518BC"/>
    <w:rsid w:val="00C66A9C"/>
    <w:rsid w:val="00C8640C"/>
    <w:rsid w:val="00C962DF"/>
    <w:rsid w:val="00C97B8C"/>
    <w:rsid w:val="00CA51F3"/>
    <w:rsid w:val="00CB3652"/>
    <w:rsid w:val="00CC21AA"/>
    <w:rsid w:val="00CC4BE4"/>
    <w:rsid w:val="00D32EC3"/>
    <w:rsid w:val="00D3501B"/>
    <w:rsid w:val="00D35C90"/>
    <w:rsid w:val="00D4296B"/>
    <w:rsid w:val="00D525BB"/>
    <w:rsid w:val="00D56173"/>
    <w:rsid w:val="00D60195"/>
    <w:rsid w:val="00D625EA"/>
    <w:rsid w:val="00D67884"/>
    <w:rsid w:val="00D70305"/>
    <w:rsid w:val="00D82146"/>
    <w:rsid w:val="00DA159E"/>
    <w:rsid w:val="00DA6CED"/>
    <w:rsid w:val="00DE3CF4"/>
    <w:rsid w:val="00DE6FDD"/>
    <w:rsid w:val="00DF15B2"/>
    <w:rsid w:val="00DF687A"/>
    <w:rsid w:val="00E00888"/>
    <w:rsid w:val="00E23AD1"/>
    <w:rsid w:val="00E61DC6"/>
    <w:rsid w:val="00E746ED"/>
    <w:rsid w:val="00EB427D"/>
    <w:rsid w:val="00ED166A"/>
    <w:rsid w:val="00ED57EA"/>
    <w:rsid w:val="00ED7211"/>
    <w:rsid w:val="00EE7581"/>
    <w:rsid w:val="00EF029F"/>
    <w:rsid w:val="00EF0D24"/>
    <w:rsid w:val="00F1278B"/>
    <w:rsid w:val="00F12E53"/>
    <w:rsid w:val="00F5493F"/>
    <w:rsid w:val="00F72C2E"/>
    <w:rsid w:val="00F83C72"/>
    <w:rsid w:val="00FA602D"/>
    <w:rsid w:val="00FB0DA8"/>
    <w:rsid w:val="00FB3C36"/>
    <w:rsid w:val="00FD1623"/>
    <w:rsid w:val="00FD3F51"/>
    <w:rsid w:val="00FF145D"/>
    <w:rsid w:val="00FF1C80"/>
    <w:rsid w:val="00FF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01A7BC"/>
  <w14:defaultImageDpi w14:val="300"/>
  <w15:chartTrackingRefBased/>
  <w15:docId w15:val="{A064FBB8-A300-45C8-AA07-BF9F5E5C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B33"/>
    <w:rPr>
      <w:rFonts w:ascii="Lucida Grande" w:hAnsi="Lucida Grande" w:cs="Lucida Grande"/>
      <w:sz w:val="18"/>
      <w:szCs w:val="18"/>
    </w:rPr>
  </w:style>
  <w:style w:type="character" w:customStyle="1" w:styleId="BalloonTextChar">
    <w:name w:val="Balloon Text Char"/>
    <w:link w:val="BalloonText"/>
    <w:uiPriority w:val="99"/>
    <w:semiHidden/>
    <w:rsid w:val="00BB7B33"/>
    <w:rPr>
      <w:rFonts w:ascii="Lucida Grande" w:hAnsi="Lucida Grande" w:cs="Lucida Grande"/>
      <w:sz w:val="18"/>
      <w:szCs w:val="18"/>
    </w:rPr>
  </w:style>
  <w:style w:type="paragraph" w:customStyle="1" w:styleId="Body">
    <w:name w:val="Body"/>
    <w:rsid w:val="00BB7B33"/>
    <w:pPr>
      <w:pBdr>
        <w:top w:val="nil"/>
        <w:left w:val="nil"/>
        <w:bottom w:val="nil"/>
        <w:right w:val="nil"/>
        <w:between w:val="nil"/>
        <w:bar w:val="nil"/>
      </w:pBdr>
    </w:pPr>
    <w:rPr>
      <w:rFonts w:eastAsia="Cambria" w:cs="Cambria"/>
      <w:color w:val="000000"/>
      <w:sz w:val="24"/>
      <w:szCs w:val="24"/>
      <w:u w:color="000000"/>
      <w:bdr w:val="nil"/>
    </w:rPr>
  </w:style>
  <w:style w:type="paragraph" w:styleId="MediumGrid1-Accent2">
    <w:name w:val="Medium Grid 1 Accent 2"/>
    <w:rsid w:val="00BB7B33"/>
    <w:pPr>
      <w:pBdr>
        <w:top w:val="nil"/>
        <w:left w:val="nil"/>
        <w:bottom w:val="nil"/>
        <w:right w:val="nil"/>
        <w:between w:val="nil"/>
        <w:bar w:val="nil"/>
      </w:pBdr>
      <w:ind w:left="720"/>
    </w:pPr>
    <w:rPr>
      <w:rFonts w:eastAsia="Cambria" w:cs="Cambria"/>
      <w:color w:val="000000"/>
      <w:sz w:val="24"/>
      <w:szCs w:val="24"/>
      <w:u w:color="000000"/>
      <w:bdr w:val="nil"/>
    </w:rPr>
  </w:style>
  <w:style w:type="numbering" w:customStyle="1" w:styleId="List0">
    <w:name w:val="List 0"/>
    <w:basedOn w:val="NoList"/>
    <w:rsid w:val="00BB7B33"/>
    <w:pPr>
      <w:numPr>
        <w:numId w:val="1"/>
      </w:numPr>
    </w:pPr>
  </w:style>
  <w:style w:type="paragraph" w:customStyle="1" w:styleId="normal0">
    <w:name w:val="normal"/>
    <w:rsid w:val="00BC41E4"/>
    <w:pPr>
      <w:spacing w:line="276" w:lineRule="auto"/>
    </w:pPr>
    <w:rPr>
      <w:rFonts w:ascii="Arial" w:eastAsia="Arial" w:hAnsi="Arial" w:cs="Arial"/>
      <w:color w:val="000000"/>
      <w:sz w:val="22"/>
      <w:szCs w:val="22"/>
    </w:rPr>
  </w:style>
  <w:style w:type="paragraph" w:customStyle="1" w:styleId="Normal1">
    <w:name w:val="Normal1"/>
    <w:rsid w:val="00BC41E4"/>
    <w:pPr>
      <w:spacing w:line="276" w:lineRule="auto"/>
    </w:pPr>
    <w:rPr>
      <w:rFonts w:ascii="Arial" w:eastAsia="Arial" w:hAnsi="Arial" w:cs="Arial"/>
      <w:color w:val="000000"/>
      <w:sz w:val="22"/>
      <w:szCs w:val="22"/>
    </w:rPr>
  </w:style>
  <w:style w:type="paragraph" w:customStyle="1" w:styleId="BasicParagraph">
    <w:name w:val="[Basic Paragraph]"/>
    <w:basedOn w:val="Normal"/>
    <w:uiPriority w:val="99"/>
    <w:rsid w:val="005A37C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nhideWhenUsed/>
    <w:rsid w:val="00735E68"/>
    <w:pPr>
      <w:tabs>
        <w:tab w:val="center" w:pos="4320"/>
        <w:tab w:val="right" w:pos="8640"/>
      </w:tabs>
    </w:pPr>
  </w:style>
  <w:style w:type="character" w:customStyle="1" w:styleId="HeaderChar">
    <w:name w:val="Header Char"/>
    <w:link w:val="Header"/>
    <w:rsid w:val="00735E68"/>
    <w:rPr>
      <w:sz w:val="24"/>
      <w:szCs w:val="24"/>
    </w:rPr>
  </w:style>
  <w:style w:type="paragraph" w:styleId="Footer">
    <w:name w:val="footer"/>
    <w:basedOn w:val="Normal"/>
    <w:link w:val="FooterChar"/>
    <w:uiPriority w:val="99"/>
    <w:unhideWhenUsed/>
    <w:rsid w:val="00735E68"/>
    <w:pPr>
      <w:tabs>
        <w:tab w:val="center" w:pos="4320"/>
        <w:tab w:val="right" w:pos="8640"/>
      </w:tabs>
    </w:pPr>
  </w:style>
  <w:style w:type="character" w:customStyle="1" w:styleId="FooterChar">
    <w:name w:val="Footer Char"/>
    <w:link w:val="Footer"/>
    <w:uiPriority w:val="99"/>
    <w:rsid w:val="00735E68"/>
    <w:rPr>
      <w:sz w:val="24"/>
      <w:szCs w:val="24"/>
    </w:rPr>
  </w:style>
  <w:style w:type="paragraph" w:customStyle="1" w:styleId="Default">
    <w:name w:val="Default"/>
    <w:rsid w:val="00C518BC"/>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Footnote">
    <w:name w:val="Footnote"/>
    <w:rsid w:val="00C518BC"/>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rsid w:val="00C518BC"/>
    <w:rPr>
      <w:color w:val="0000FF"/>
      <w:u w:val="single" w:color="0000FF"/>
    </w:rPr>
  </w:style>
  <w:style w:type="character" w:styleId="Hyperlink">
    <w:name w:val="Hyperlink"/>
    <w:uiPriority w:val="99"/>
    <w:semiHidden/>
    <w:unhideWhenUsed/>
    <w:rsid w:val="00C518BC"/>
    <w:rPr>
      <w:color w:val="0000FF"/>
      <w:u w:val="single"/>
    </w:rPr>
  </w:style>
  <w:style w:type="paragraph" w:styleId="ColorfulList-Accent1">
    <w:name w:val="Colorful List Accent 1"/>
    <w:basedOn w:val="Normal"/>
    <w:uiPriority w:val="34"/>
    <w:qFormat/>
    <w:rsid w:val="00C518BC"/>
    <w:pPr>
      <w:ind w:left="720"/>
      <w:contextualSpacing/>
    </w:pPr>
  </w:style>
  <w:style w:type="numbering" w:customStyle="1" w:styleId="ImportedStyle3">
    <w:name w:val="Imported Style 3"/>
    <w:rsid w:val="00453470"/>
    <w:pPr>
      <w:numPr>
        <w:numId w:val="2"/>
      </w:numPr>
    </w:pPr>
  </w:style>
  <w:style w:type="numbering" w:customStyle="1" w:styleId="ImportedStyle4">
    <w:name w:val="Imported Style 4"/>
    <w:rsid w:val="00453470"/>
    <w:pPr>
      <w:numPr>
        <w:numId w:val="3"/>
      </w:numPr>
    </w:pPr>
  </w:style>
  <w:style w:type="numbering" w:customStyle="1" w:styleId="ImportedStyle7">
    <w:name w:val="Imported Style 7"/>
    <w:rsid w:val="00453470"/>
    <w:pPr>
      <w:numPr>
        <w:numId w:val="4"/>
      </w:numPr>
    </w:pPr>
  </w:style>
  <w:style w:type="character" w:customStyle="1" w:styleId="text">
    <w:name w:val="text"/>
    <w:rsid w:val="00AC7034"/>
    <w:rPr>
      <w:lang w:val="en-US"/>
    </w:rPr>
  </w:style>
  <w:style w:type="numbering" w:customStyle="1" w:styleId="ImportedStyle9">
    <w:name w:val="Imported Style 9"/>
    <w:rsid w:val="00204189"/>
    <w:pPr>
      <w:numPr>
        <w:numId w:val="5"/>
      </w:numPr>
    </w:pPr>
  </w:style>
  <w:style w:type="numbering" w:customStyle="1" w:styleId="ImportedStyle10">
    <w:name w:val="Imported Style 10"/>
    <w:rsid w:val="00204189"/>
    <w:pPr>
      <w:numPr>
        <w:numId w:val="6"/>
      </w:numPr>
    </w:pPr>
  </w:style>
  <w:style w:type="paragraph" w:styleId="NormalWeb">
    <w:name w:val="Normal (Web)"/>
    <w:basedOn w:val="Normal"/>
    <w:uiPriority w:val="99"/>
    <w:semiHidden/>
    <w:unhideWhenUsed/>
    <w:rsid w:val="00553A85"/>
    <w:pPr>
      <w:spacing w:before="100" w:beforeAutospacing="1" w:after="100" w:afterAutospacing="1"/>
    </w:pPr>
    <w:rPr>
      <w:rFonts w:ascii="Times New Roman" w:hAnsi="Times New Roman"/>
      <w:sz w:val="20"/>
      <w:szCs w:val="20"/>
    </w:rPr>
  </w:style>
  <w:style w:type="character" w:styleId="CommentReference">
    <w:name w:val="annotation reference"/>
    <w:uiPriority w:val="99"/>
    <w:semiHidden/>
    <w:unhideWhenUsed/>
    <w:rsid w:val="0017792D"/>
    <w:rPr>
      <w:sz w:val="18"/>
      <w:szCs w:val="18"/>
    </w:rPr>
  </w:style>
  <w:style w:type="paragraph" w:styleId="CommentText">
    <w:name w:val="annotation text"/>
    <w:basedOn w:val="Normal"/>
    <w:link w:val="CommentTextChar"/>
    <w:uiPriority w:val="99"/>
    <w:semiHidden/>
    <w:unhideWhenUsed/>
    <w:rsid w:val="0017792D"/>
  </w:style>
  <w:style w:type="character" w:customStyle="1" w:styleId="CommentTextChar">
    <w:name w:val="Comment Text Char"/>
    <w:link w:val="CommentText"/>
    <w:uiPriority w:val="99"/>
    <w:semiHidden/>
    <w:rsid w:val="0017792D"/>
    <w:rPr>
      <w:sz w:val="24"/>
      <w:szCs w:val="24"/>
    </w:rPr>
  </w:style>
  <w:style w:type="paragraph" w:styleId="CommentSubject">
    <w:name w:val="annotation subject"/>
    <w:basedOn w:val="CommentText"/>
    <w:next w:val="CommentText"/>
    <w:link w:val="CommentSubjectChar"/>
    <w:uiPriority w:val="99"/>
    <w:semiHidden/>
    <w:unhideWhenUsed/>
    <w:rsid w:val="0017792D"/>
    <w:rPr>
      <w:b/>
      <w:bCs/>
      <w:sz w:val="20"/>
      <w:szCs w:val="20"/>
    </w:rPr>
  </w:style>
  <w:style w:type="character" w:customStyle="1" w:styleId="CommentSubjectChar">
    <w:name w:val="Comment Subject Char"/>
    <w:link w:val="CommentSubject"/>
    <w:uiPriority w:val="99"/>
    <w:semiHidden/>
    <w:rsid w:val="0017792D"/>
    <w:rPr>
      <w:b/>
      <w:bCs/>
      <w:sz w:val="24"/>
      <w:szCs w:val="24"/>
    </w:rPr>
  </w:style>
  <w:style w:type="paragraph" w:styleId="ListParagraph">
    <w:name w:val="List Paragraph"/>
    <w:basedOn w:val="Normal"/>
    <w:uiPriority w:val="34"/>
    <w:qFormat/>
    <w:rsid w:val="00CA51F3"/>
    <w:pPr>
      <w:ind w:left="720"/>
      <w:contextualSpacing/>
    </w:pPr>
    <w:rPr>
      <w:rFonts w:ascii="Calibri" w:eastAsia="Calibri" w:hAnsi="Calibri"/>
    </w:rPr>
  </w:style>
  <w:style w:type="paragraph" w:customStyle="1" w:styleId="BODYCOPY">
    <w:name w:val="BODY COPY"/>
    <w:basedOn w:val="Normal"/>
    <w:rsid w:val="007B3416"/>
    <w:pPr>
      <w:widowControl w:val="0"/>
      <w:suppressAutoHyphens/>
      <w:autoSpaceDE w:val="0"/>
      <w:autoSpaceDN w:val="0"/>
      <w:adjustRightInd w:val="0"/>
      <w:spacing w:line="240" w:lineRule="atLeast"/>
      <w:textAlignment w:val="center"/>
    </w:pPr>
    <w:rPr>
      <w:rFonts w:ascii="Helvetica-Condensed" w:eastAsia="Times New Roman" w:hAnsi="Helvetica-Condensed"/>
      <w:color w:val="000000"/>
      <w:sz w:val="20"/>
      <w:szCs w:val="20"/>
    </w:rPr>
  </w:style>
  <w:style w:type="character" w:customStyle="1" w:styleId="BLINDFISHmed12pt">
    <w:name w:val="BLINDFISH med 12pt"/>
    <w:rsid w:val="007B3416"/>
    <w:rPr>
      <w:rFonts w:ascii="Blindfish" w:hAnsi="Blindfish"/>
      <w:caps/>
      <w:sz w:val="24"/>
      <w:szCs w:val="24"/>
    </w:rPr>
  </w:style>
  <w:style w:type="character" w:customStyle="1" w:styleId="textjosh-1-8">
    <w:name w:val="text josh-1-8"/>
    <w:basedOn w:val="DefaultParagraphFont"/>
    <w:rsid w:val="00B3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956073">
      <w:bodyDiv w:val="1"/>
      <w:marLeft w:val="0"/>
      <w:marRight w:val="0"/>
      <w:marTop w:val="0"/>
      <w:marBottom w:val="0"/>
      <w:divBdr>
        <w:top w:val="none" w:sz="0" w:space="0" w:color="auto"/>
        <w:left w:val="none" w:sz="0" w:space="0" w:color="auto"/>
        <w:bottom w:val="none" w:sz="0" w:space="0" w:color="auto"/>
        <w:right w:val="none" w:sz="0" w:space="0" w:color="auto"/>
      </w:divBdr>
    </w:div>
    <w:div w:id="19243390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Campbell</dc:creator>
  <cp:keywords/>
  <dc:description/>
  <cp:lastModifiedBy>Christopher</cp:lastModifiedBy>
  <cp:revision>2</cp:revision>
  <cp:lastPrinted>2022-05-22T12:08:00Z</cp:lastPrinted>
  <dcterms:created xsi:type="dcterms:W3CDTF">2022-05-22T12:14:00Z</dcterms:created>
  <dcterms:modified xsi:type="dcterms:W3CDTF">2022-05-22T12:14:00Z</dcterms:modified>
</cp:coreProperties>
</file>